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F6CF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CFC" w:rsidRDefault="00EF6CFC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F6CFC" w:rsidRDefault="00EF6CFC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F6CF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CFC" w:rsidRDefault="00EF6CFC" w:rsidP="000F685F">
            <w:pPr>
              <w:keepNext/>
              <w:numPr>
                <w:ilvl w:val="0"/>
                <w:numId w:val="1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Рабочая программа ПМ.05</w:t>
            </w:r>
          </w:p>
          <w:p w:rsidR="00EF6CFC" w:rsidRDefault="00EF6CFC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EF6CFC" w:rsidRDefault="00EF6CFC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CFC" w:rsidRDefault="00EF6CFC" w:rsidP="000F685F">
            <w:pPr>
              <w:keepNext/>
              <w:numPr>
                <w:ilvl w:val="1"/>
                <w:numId w:val="1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Редакция № 1</w:t>
            </w:r>
          </w:p>
          <w:p w:rsidR="00EF6CFC" w:rsidRDefault="00EF6CFC" w:rsidP="000F685F">
            <w:pPr>
              <w:keepNext/>
              <w:numPr>
                <w:ilvl w:val="1"/>
                <w:numId w:val="1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Изменение 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FC" w:rsidRDefault="00EF6CFC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из 27</w:t>
            </w:r>
          </w:p>
        </w:tc>
      </w:tr>
      <w:tr w:rsidR="00EF6CF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FC" w:rsidRDefault="00EF6CFC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Экз. №</w:t>
            </w:r>
          </w:p>
        </w:tc>
      </w:tr>
    </w:tbl>
    <w:p w:rsidR="00EF6CFC" w:rsidRDefault="00EF6CFC" w:rsidP="000F68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 ПРОФЕССИОНАЛЬНОГО МОДУЛЯ</w:t>
      </w: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85F">
        <w:rPr>
          <w:rFonts w:ascii="Times New Roman" w:hAnsi="Times New Roman" w:cs="Times New Roman"/>
          <w:b/>
          <w:bCs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F6CFC" w:rsidRPr="000F685F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6CFC" w:rsidRPr="00EA529F" w:rsidRDefault="00EF6CFC" w:rsidP="00EA529F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A529F">
        <w:rPr>
          <w:rFonts w:ascii="Times New Roman" w:hAnsi="Times New Roman" w:cs="Times New Roman"/>
          <w:color w:val="000000"/>
          <w:sz w:val="28"/>
          <w:szCs w:val="28"/>
          <w:u w:val="single"/>
        </w:rPr>
        <w:t>43.02.15 Поварское и кондитерское дело</w:t>
      </w:r>
    </w:p>
    <w:p w:rsidR="00EF6CFC" w:rsidRPr="00EE51DB" w:rsidRDefault="00EF6CFC" w:rsidP="00EA52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специальность</w:t>
      </w:r>
    </w:p>
    <w:p w:rsidR="00EF6CFC" w:rsidRPr="00EE51DB" w:rsidRDefault="00EF6CFC" w:rsidP="000F685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D42F4C" w:rsidP="005669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863A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407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6CF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C00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 w:cs="Times New Roman"/>
          <w:sz w:val="24"/>
          <w:szCs w:val="24"/>
          <w:lang w:val="en-US"/>
        </w:rPr>
        <w:t>WSR</w:t>
      </w:r>
      <w:r>
        <w:rPr>
          <w:rFonts w:ascii="Times New Roman" w:hAnsi="Times New Roman" w:cs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EF6CFC"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РЕКОМЕНДОВАНА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Т.Ю. Бесчетвертева</w:t>
            </w: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УТВЕРЖДАЮ </w:t>
            </w: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 Ю.Ю. Бесова                                        </w:t>
            </w: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EF6CFC" w:rsidRDefault="00EF6CFC" w:rsidP="007008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Протокол заседания МК</w:t>
            </w:r>
          </w:p>
          <w:p w:rsidR="00EF6CFC" w:rsidRDefault="00EF6CFC" w:rsidP="00E863A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№ </w:t>
            </w:r>
            <w:r w:rsidR="00D42F4C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1    от   « </w:t>
            </w:r>
            <w:r w:rsidR="00E863A2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>30</w:t>
            </w:r>
            <w:r w:rsidR="00D42F4C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 » августа  202</w:t>
            </w:r>
            <w:r w:rsidR="00E863A2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>2</w:t>
            </w:r>
            <w:r w:rsidR="009F43D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 г</w:t>
            </w: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EF6CFC" w:rsidRDefault="00EF6CFC" w:rsidP="007008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863A2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>« 30  » августа  2022   г</w:t>
            </w: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Авторы-разработчики: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7670B0" w:rsidRDefault="007670B0" w:rsidP="00767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E863A2" w:rsidRDefault="00E863A2" w:rsidP="00E863A2">
      <w:pPr>
        <w:rPr>
          <w:rFonts w:ascii="Times New Roman" w:eastAsia="MS Mincho" w:hAnsi="Times New Roman"/>
          <w:i/>
          <w:iCs/>
          <w:sz w:val="24"/>
          <w:szCs w:val="24"/>
        </w:rPr>
      </w:pPr>
      <w:r>
        <w:rPr>
          <w:rFonts w:ascii="Times New Roman" w:eastAsia="MS Mincho" w:hAnsi="Times New Roman"/>
          <w:i/>
          <w:iCs/>
          <w:sz w:val="24"/>
          <w:szCs w:val="24"/>
        </w:rPr>
        <w:t>А.Н. Тихомирова, ведущий менеджер по персоналу ООО «Город кафе»</w:t>
      </w:r>
    </w:p>
    <w:p w:rsidR="008E0A43" w:rsidRDefault="008E0A43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F6CFC" w:rsidRPr="0013620F" w:rsidRDefault="00EF6CFC" w:rsidP="00EE51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EF6CFC" w:rsidRPr="0013620F">
        <w:trPr>
          <w:trHeight w:val="394"/>
        </w:trPr>
        <w:tc>
          <w:tcPr>
            <w:tcW w:w="9007" w:type="dxa"/>
          </w:tcPr>
          <w:p w:rsidR="00EF6CFC" w:rsidRPr="0013620F" w:rsidRDefault="00EF6CFC" w:rsidP="009F43DB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 ПРОФЕССИОНАЛЬНОГО МОДУЛЯ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720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СТРУКТУРА И СОДЕРЖАНИЕ ПРОФЕССИОНАЛЬНОГО МОДУЛЯ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594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УСЛОВИЯ РЕАЛИЗАЦИИ ПРОГРАММЫ 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692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КОНТРОЛЬ И ОЦЕНКА РЕЗУЛЬТАТОВ ОСВОЕНИЯ ПРОФЕССИОНАЛЬНОГО МОДУЛЯ (ВИДА ДЕЯТЕЛЬНОСТИ) </w:t>
            </w: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13620F" w:rsidRDefault="00EF6CFC" w:rsidP="00EE51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F6CFC" w:rsidRPr="0013620F" w:rsidSect="00EE51DB">
          <w:pgSz w:w="11906" w:h="16838"/>
          <w:pgMar w:top="1134" w:right="851" w:bottom="1134" w:left="1701" w:header="709" w:footer="709" w:gutter="0"/>
          <w:cols w:space="720"/>
        </w:sectPr>
      </w:pPr>
    </w:p>
    <w:p w:rsidR="00EF6CFC" w:rsidRPr="0013620F" w:rsidRDefault="00EF6CFC" w:rsidP="009F43DB">
      <w:pPr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EF6CFC" w:rsidRPr="0013620F" w:rsidRDefault="00EF6CFC" w:rsidP="009F43DB">
      <w:pPr>
        <w:numPr>
          <w:ilvl w:val="1"/>
          <w:numId w:val="2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Область применения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3620F">
        <w:rPr>
          <w:rFonts w:ascii="Times New Roman" w:hAnsi="Times New Roman" w:cs="Times New Roman"/>
          <w:sz w:val="24"/>
          <w:szCs w:val="24"/>
        </w:rPr>
        <w:t>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6CFC" w:rsidRPr="0013620F">
        <w:trPr>
          <w:trHeight w:val="327"/>
        </w:trPr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 традиционных общечеловеческих ценностей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EF6CFC" w:rsidRPr="0013620F" w:rsidRDefault="00EF6CFC" w:rsidP="00EE51DB">
      <w:pPr>
        <w:pStyle w:val="2"/>
        <w:spacing w:before="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EF6CFC" w:rsidRPr="0013620F" w:rsidRDefault="00EF6CFC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  <w:r w:rsidRPr="0013620F"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EF6CFC" w:rsidRPr="0013620F">
        <w:tc>
          <w:tcPr>
            <w:tcW w:w="1384" w:type="dxa"/>
          </w:tcPr>
          <w:p w:rsidR="00EF6CFC" w:rsidRPr="00334B34" w:rsidRDefault="00EF6CFC" w:rsidP="00EE51DB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EF6CFC" w:rsidRPr="00334B34" w:rsidRDefault="00EF6CFC" w:rsidP="00EE51DB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 5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5.1.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5.2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5.3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5.4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5.5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5.6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EF6CFC" w:rsidRPr="0013620F" w:rsidRDefault="00EF6CFC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2F4C" w:rsidRPr="008E3B82" w:rsidRDefault="00742F25" w:rsidP="00742F25">
      <w:pPr>
        <w:pStyle w:val="2"/>
        <w:spacing w:before="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 xml:space="preserve">           1.2.3.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D42F4C" w:rsidRPr="0013620F" w:rsidTr="00D42F4C">
        <w:tc>
          <w:tcPr>
            <w:tcW w:w="1384" w:type="dxa"/>
          </w:tcPr>
          <w:p w:rsidR="00D42F4C" w:rsidRPr="00334B34" w:rsidRDefault="00D42F4C" w:rsidP="00D42F4C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D42F4C" w:rsidRPr="00334B34" w:rsidRDefault="00A77F02" w:rsidP="00D42F4C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личностных результатов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ЛР4</w:t>
            </w:r>
          </w:p>
        </w:tc>
        <w:tc>
          <w:tcPr>
            <w:tcW w:w="8470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</w:t>
            </w:r>
            <w:r w:rsidR="0070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Стремящийся к формированию в сетевой среде личностно и профессионального конструктивного « цифрового следа »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ЛР8</w:t>
            </w:r>
          </w:p>
        </w:tc>
        <w:tc>
          <w:tcPr>
            <w:tcW w:w="8470" w:type="dxa"/>
          </w:tcPr>
          <w:p w:rsidR="00D42F4C" w:rsidRPr="0013620F" w:rsidRDefault="007071B0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Проявляющий и демонстрирующий уважение к представителям различных этнокультур, социальных и </w:t>
            </w:r>
            <w:r w:rsidR="00D31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конфессиональных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</w:t>
            </w:r>
            <w:r w:rsidR="00EF535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Заботящийся  о защите окружающей среды, собственной и чужой безопасности, в т. ч. Цифровой.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ЛР11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Выполняющий профессиональные навыки в сфере сервиса.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Владеющий </w:t>
            </w:r>
            <w:r w:rsidR="00023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физической выносливостью в соответствии с требованиями профессиональной компетенции.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470" w:type="dxa"/>
          </w:tcPr>
          <w:p w:rsidR="00D42F4C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Осознающий значимость ведения ЗОЖ для достижения собственных и общественно значимых целей.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ЛР18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формировать проектные идеи и обеспечивать их ресурсно- программной деятельностью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ЛР20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ЛР21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Осознающий значимость профессионального развития в выбранной профес</w:t>
            </w:r>
            <w:r w:rsidR="008E3B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ЛР26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Обладающий на уровне выше среднего софт скиллс , экзистенциальными компетенциями и самоуправляющими механизмами личности.</w:t>
            </w:r>
          </w:p>
        </w:tc>
      </w:tr>
    </w:tbl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245848" w:rsidP="002458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EF6CFC" w:rsidRPr="0013620F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приготовления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упаковки, хранения готовой продукции с учетом требований к безопасности;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приготовления, хранения фаршей, начинок,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отделочных полуфабрикатов;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подготовки к использованию и хранения отделочных полуфабрикатов промышленного производства;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EF6CFC" w:rsidRPr="0013620F" w:rsidRDefault="00EF6CFC" w:rsidP="00EE51DB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</w:tr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организациях питания;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актуальные направления в области приготовления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разработки рецептур, составления заявок на продукты</w:t>
            </w:r>
          </w:p>
        </w:tc>
      </w:tr>
    </w:tbl>
    <w:p w:rsidR="00EF6CFC" w:rsidRPr="0013620F" w:rsidRDefault="00EF6CFC" w:rsidP="00EE5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1.3. Количество часов, отводимое на освоение профессионального модуля</w:t>
      </w:r>
    </w:p>
    <w:p w:rsidR="00EF6CFC" w:rsidRPr="000A1DCE" w:rsidRDefault="005E386B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Объем образовательной программы </w:t>
      </w:r>
      <w:r w:rsidR="009F43DB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F6CFC" w:rsidRPr="000A1DCE">
        <w:rPr>
          <w:rFonts w:ascii="Times New Roman" w:hAnsi="Times New Roman" w:cs="Times New Roman"/>
          <w:b/>
          <w:bCs/>
          <w:sz w:val="24"/>
          <w:szCs w:val="24"/>
        </w:rPr>
        <w:t xml:space="preserve"> 372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EF6CFC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Из них   на освоение МДК – 192</w:t>
      </w:r>
      <w:r w:rsidR="000275AF">
        <w:rPr>
          <w:rFonts w:ascii="Times New Roman" w:hAnsi="Times New Roman" w:cs="Times New Roman"/>
          <w:b/>
          <w:bCs/>
          <w:sz w:val="24"/>
          <w:szCs w:val="24"/>
        </w:rPr>
        <w:t xml:space="preserve"> ч, в том числе</w:t>
      </w:r>
    </w:p>
    <w:p w:rsidR="005E386B" w:rsidRDefault="000275AF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      10  ч</w:t>
      </w:r>
    </w:p>
    <w:p w:rsidR="000275AF" w:rsidRPr="00A77F02" w:rsidRDefault="000275AF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на практики: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 xml:space="preserve"> учебную 72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производственную 108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0A1DCE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D54D54">
        <w:rPr>
          <w:rFonts w:ascii="Times New Roman" w:hAnsi="Times New Roman" w:cs="Times New Roman"/>
          <w:bCs/>
          <w:sz w:val="24"/>
          <w:szCs w:val="24"/>
        </w:rPr>
        <w:t>рограмма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профессионального модуля включает темы, которые могут быть реализованы в т.ч., с использованием электронного обучения и дистанционных образовательных технологий :</w:t>
      </w:r>
    </w:p>
    <w:p w:rsidR="00E73F58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1.1.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 w:cs="Times New Roman"/>
          <w:sz w:val="24"/>
          <w:szCs w:val="24"/>
        </w:rPr>
        <w:t>Классификация, ассортимент хлебобулочных, мучных кондитерских изделий сложного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Pr="00D54D54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 xml:space="preserve">Принципы формирования ассортимента хлебобулочных, мучных кондитерских изделий в организациях различного </w:t>
      </w:r>
      <w:r>
        <w:rPr>
          <w:rFonts w:ascii="Times New Roman" w:hAnsi="Times New Roman" w:cs="Times New Roman"/>
          <w:sz w:val="24"/>
          <w:szCs w:val="24"/>
        </w:rPr>
        <w:t>типа, направлений специализации—1ч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Организация и техническое оснащение работ по приготовлению, оформлению и  подготовке к реализации хлебобулочных, мучных кондитерских изделий</w:t>
      </w:r>
    </w:p>
    <w:p w:rsidR="00E73F58" w:rsidRDefault="00E73F58" w:rsidP="00E73F58">
      <w:pPr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Система ХАССП, как условие обеспечения безопасности продукции</w:t>
      </w:r>
      <w:r>
        <w:rPr>
          <w:rFonts w:ascii="Times New Roman" w:hAnsi="Times New Roman" w:cs="Times New Roman"/>
          <w:sz w:val="24"/>
          <w:szCs w:val="24"/>
        </w:rPr>
        <w:t xml:space="preserve"> и услуг в организациях питания-1ч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1.4.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Ресурсное обеспечение работ в кондитерском цехе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</w:t>
      </w:r>
      <w:r>
        <w:rPr>
          <w:rFonts w:ascii="Times New Roman" w:hAnsi="Times New Roman" w:cs="Times New Roman"/>
          <w:sz w:val="24"/>
          <w:szCs w:val="24"/>
        </w:rPr>
        <w:t>процесса, удешевления стоимости-1ч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Тема 2.1. 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Отделочные полуфабрикаты, фарши, начинки, используемых при приготовлении сложных хлебобулочных, мучных кондитерских изделий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</w:r>
      <w:r>
        <w:rPr>
          <w:rFonts w:ascii="Times New Roman" w:hAnsi="Times New Roman" w:cs="Times New Roman"/>
          <w:sz w:val="24"/>
          <w:szCs w:val="24"/>
        </w:rPr>
        <w:t>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2.3.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Приготовление, подготовка к реализации мучных кондитерских изделий сложного ассортимента</w:t>
      </w:r>
    </w:p>
    <w:p w:rsidR="00E73F58" w:rsidRPr="00B07D62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</w:r>
      <w:r>
        <w:rPr>
          <w:rFonts w:ascii="Times New Roman" w:hAnsi="Times New Roman" w:cs="Times New Roman"/>
          <w:sz w:val="24"/>
          <w:szCs w:val="24"/>
        </w:rPr>
        <w:t>.-1ч</w:t>
      </w:r>
    </w:p>
    <w:p w:rsidR="00E73F58" w:rsidRPr="000A1DCE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  <w:sectPr w:rsidR="00E73F58" w:rsidRPr="000A1DCE" w:rsidSect="00EE51DB">
          <w:pgSz w:w="11907" w:h="16840"/>
          <w:pgMar w:top="1134" w:right="851" w:bottom="992" w:left="1418" w:header="709" w:footer="709" w:gutter="0"/>
          <w:cols w:space="720"/>
        </w:sect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профессионального модуля</w:t>
      </w: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2.1. Структура профессионального модуля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4073"/>
        <w:gridCol w:w="1276"/>
        <w:gridCol w:w="853"/>
        <w:gridCol w:w="1839"/>
        <w:gridCol w:w="1562"/>
        <w:gridCol w:w="1136"/>
        <w:gridCol w:w="1419"/>
        <w:gridCol w:w="2088"/>
      </w:tblGrid>
      <w:tr w:rsidR="00EF6CFC" w:rsidRPr="0013620F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Коды профес-сиональ-ных общих компетенций</w:t>
            </w:r>
          </w:p>
        </w:tc>
        <w:tc>
          <w:tcPr>
            <w:tcW w:w="13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859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2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F6CFC" w:rsidRPr="0013620F" w:rsidRDefault="00EF6CFC" w:rsidP="00EE5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82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курсовая проект (работа)*,</w:t>
            </w:r>
          </w:p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6CFC" w:rsidRPr="0013620F">
        <w:trPr>
          <w:trHeight w:val="1013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13620F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EF6CFC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4A6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FB7101" w:rsidRPr="00FB7101" w:rsidRDefault="00FB7101" w:rsidP="00FB7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4, 8, 10,11,13,16,17, 18,19,20, 21,23.24, 26</w:t>
            </w: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модуля 1.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процессов </w:t>
            </w:r>
            <w:r w:rsidRPr="0013620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6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12" w:space="0" w:color="auto"/>
            </w:tcBorders>
            <w:vAlign w:val="center"/>
          </w:tcPr>
          <w:p w:rsidR="00EF6CFC" w:rsidRPr="0013620F" w:rsidRDefault="00EF6CFC" w:rsidP="009F4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0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10D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0275AF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6CFC" w:rsidRPr="0013620F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5.2-</w:t>
            </w:r>
            <w:r w:rsidR="00EF6CFC" w:rsidRPr="0013620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4A6D89" w:rsidRDefault="004A6D89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01-11</w:t>
            </w:r>
          </w:p>
          <w:p w:rsidR="00FB7101" w:rsidRPr="004A6D89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4, 8, 10,11,13,16,17, 18,19,20, 21,23.24, 26</w:t>
            </w:r>
          </w:p>
        </w:tc>
        <w:tc>
          <w:tcPr>
            <w:tcW w:w="1309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сложного ассортимента</w:t>
            </w:r>
          </w:p>
        </w:tc>
        <w:tc>
          <w:tcPr>
            <w:tcW w:w="4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4" w:type="pct"/>
            <w:tcBorders>
              <w:left w:val="single" w:sz="12" w:space="0" w:color="auto"/>
            </w:tcBorders>
            <w:vAlign w:val="center"/>
          </w:tcPr>
          <w:p w:rsidR="00EF6CFC" w:rsidRPr="0013620F" w:rsidRDefault="00EF6CFC" w:rsidP="00FD2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106</w:t>
            </w:r>
          </w:p>
        </w:tc>
        <w:tc>
          <w:tcPr>
            <w:tcW w:w="591" w:type="pct"/>
            <w:vAlign w:val="center"/>
          </w:tcPr>
          <w:p w:rsidR="00EF6CFC" w:rsidRPr="0013620F" w:rsidRDefault="00D10DB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10/54</w:t>
            </w:r>
          </w:p>
        </w:tc>
        <w:tc>
          <w:tcPr>
            <w:tcW w:w="501" w:type="pct"/>
            <w:tcBorders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5.1-5.6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66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EF6C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 </w:t>
            </w:r>
            <w:r w:rsidR="00E73F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="00D10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EF6CFC" w:rsidRPr="0013620F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br w:type="page"/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78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657"/>
        <w:gridCol w:w="9174"/>
        <w:gridCol w:w="933"/>
      </w:tblGrid>
      <w:tr w:rsidR="00EF6CFC" w:rsidRPr="0013620F" w:rsidTr="00936531">
        <w:tc>
          <w:tcPr>
            <w:tcW w:w="82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871" w:type="pct"/>
            <w:gridSpan w:val="2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F6CFC" w:rsidRPr="0013620F" w:rsidTr="00936531">
        <w:tc>
          <w:tcPr>
            <w:tcW w:w="825" w:type="pct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71" w:type="pct"/>
            <w:gridSpan w:val="2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F6CFC" w:rsidRPr="0013620F" w:rsidTr="00936531">
        <w:trPr>
          <w:trHeight w:val="205"/>
        </w:trPr>
        <w:tc>
          <w:tcPr>
            <w:tcW w:w="4695" w:type="pct"/>
            <w:gridSpan w:val="3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1.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приготовления,  оформления и подготовки к реализации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EF6CFC" w:rsidRPr="0013620F" w:rsidTr="00936531">
        <w:tc>
          <w:tcPr>
            <w:tcW w:w="4695" w:type="pct"/>
            <w:gridSpan w:val="3"/>
          </w:tcPr>
          <w:p w:rsidR="00EF6CFC" w:rsidRPr="0013620F" w:rsidRDefault="00EF6CFC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05.01.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  <w:r w:rsidR="00936531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процессов приготовления,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подготовки к реализации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 </w:t>
            </w:r>
            <w:r w:rsidR="00936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сложного ассортимента 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 w:val="restar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1.1.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F80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4,8,10,11,13,16,18,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20,21,23,24,26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C1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сложных хлебобулочных, их классификация в зависимости от используемого сырья и метода приготовления.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сложных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видов отделочных полуфабрикатов, используемых в приготовлении хлебобулочных, в том числе промышленного производства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2B38C4" w:rsidRDefault="00B56561" w:rsidP="006651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СР: Составление </w:t>
            </w:r>
            <w:r w:rsidR="008D5D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профессионального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CEF" w:rsidRPr="005E386B" w:rsidTr="00936531">
        <w:tc>
          <w:tcPr>
            <w:tcW w:w="1697" w:type="pct"/>
            <w:gridSpan w:val="2"/>
            <w:vMerge/>
          </w:tcPr>
          <w:p w:rsidR="002D1CEF" w:rsidRPr="0013620F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D1CEF" w:rsidRDefault="002D1CEF" w:rsidP="006651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профессионального 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2D1CEF" w:rsidRPr="00EC1C64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  и назначение несдобных хлебобулочных изделий,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птифур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628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ассортимента хлебобулочных, мучных кондитерских изделий в организациях различного типа, направлений специализации.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3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документация, порядок ее разработки. </w:t>
            </w:r>
          </w:p>
          <w:p w:rsidR="005D65BC" w:rsidRPr="0013620F" w:rsidRDefault="005D65B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Расчет стоимости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570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адаптации, разработки авторских рецептур  хлебобулочных, мучных кондитерских изделий сложного ассортимента.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525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справочник кондитера, сборники рецептур,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5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отраслевые стандарты,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E91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A5799E" w:rsidRPr="006A204D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EF6CFC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D2E" w:rsidRDefault="008D5D2E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D2E" w:rsidRPr="00EC1C64" w:rsidRDefault="008D5D2E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EF6CFC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EF6CFC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 w:val="restar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F80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46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8,10,11,13.16,17,18,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20,21,23,24,26</w:t>
            </w:r>
          </w:p>
        </w:tc>
        <w:tc>
          <w:tcPr>
            <w:tcW w:w="305" w:type="pct"/>
            <w:vAlign w:val="center"/>
          </w:tcPr>
          <w:p w:rsidR="00EF6CFC" w:rsidRPr="00786FD7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ологический цикл приготовления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выполнения технологических операций и их характеристика.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хлебобулочных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подготовки к реализации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бобулочных 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6F8" w:rsidRPr="0013620F" w:rsidTr="00936531">
        <w:tc>
          <w:tcPr>
            <w:tcW w:w="1697" w:type="pct"/>
            <w:gridSpan w:val="2"/>
            <w:vMerge/>
          </w:tcPr>
          <w:p w:rsidR="00B846F8" w:rsidRPr="0013620F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B846F8" w:rsidRPr="00B846F8" w:rsidRDefault="00B846F8" w:rsidP="009077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технологической схемы приготовления хлебобулочных изделий.</w:t>
            </w:r>
          </w:p>
        </w:tc>
        <w:tc>
          <w:tcPr>
            <w:tcW w:w="305" w:type="pct"/>
            <w:vAlign w:val="center"/>
          </w:tcPr>
          <w:p w:rsidR="00B846F8" w:rsidRPr="00EC1C64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65BC" w:rsidRPr="0013620F" w:rsidTr="00936531">
        <w:tc>
          <w:tcPr>
            <w:tcW w:w="1697" w:type="pct"/>
            <w:gridSpan w:val="2"/>
            <w:vMerge/>
          </w:tcPr>
          <w:p w:rsidR="005D65BC" w:rsidRPr="0013620F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5D65BC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СР: Составление технологической схемы приготовления хлебобулочных изделий. </w:t>
            </w:r>
          </w:p>
        </w:tc>
        <w:tc>
          <w:tcPr>
            <w:tcW w:w="305" w:type="pct"/>
            <w:vAlign w:val="center"/>
          </w:tcPr>
          <w:p w:rsidR="005D65BC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DBA" w:rsidRPr="0013620F" w:rsidTr="00936531">
        <w:tc>
          <w:tcPr>
            <w:tcW w:w="1697" w:type="pct"/>
            <w:gridSpan w:val="2"/>
            <w:vMerge/>
          </w:tcPr>
          <w:p w:rsidR="00665DBA" w:rsidRPr="0013620F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65DBA" w:rsidRPr="0013620F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изделий</w:t>
            </w:r>
          </w:p>
        </w:tc>
        <w:tc>
          <w:tcPr>
            <w:tcW w:w="305" w:type="pct"/>
            <w:vAlign w:val="center"/>
          </w:tcPr>
          <w:p w:rsidR="00665DBA" w:rsidRPr="00EC1C64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мучных кондитерских изделий.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мучных кондитерских изделий.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, оформления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крашения сложных 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 xml:space="preserve"> мучных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4342" w:rsidRPr="0013620F" w:rsidTr="00936531">
        <w:tc>
          <w:tcPr>
            <w:tcW w:w="1697" w:type="pct"/>
            <w:gridSpan w:val="2"/>
            <w:vMerge/>
          </w:tcPr>
          <w:p w:rsidR="00C34342" w:rsidRPr="0013620F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C34342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еско</w:t>
            </w:r>
            <w:r w:rsidR="00AD7AF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й схемы приготовления выпеченных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полуфабрикатов </w:t>
            </w:r>
          </w:p>
        </w:tc>
        <w:tc>
          <w:tcPr>
            <w:tcW w:w="305" w:type="pct"/>
            <w:vAlign w:val="center"/>
          </w:tcPr>
          <w:p w:rsidR="00C34342" w:rsidRPr="00EC1C64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6F8" w:rsidRPr="0013620F" w:rsidTr="00936531">
        <w:tc>
          <w:tcPr>
            <w:tcW w:w="1697" w:type="pct"/>
            <w:gridSpan w:val="2"/>
            <w:vMerge/>
          </w:tcPr>
          <w:p w:rsidR="00B846F8" w:rsidRPr="0013620F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B846F8" w:rsidRPr="0013620F" w:rsidRDefault="00B846F8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технологической схемы приготовлен</w:t>
            </w:r>
            <w:r w:rsidR="00AD7AF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ия выпеченных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полуфабрикатов</w:t>
            </w:r>
          </w:p>
        </w:tc>
        <w:tc>
          <w:tcPr>
            <w:tcW w:w="305" w:type="pct"/>
            <w:vAlign w:val="center"/>
          </w:tcPr>
          <w:p w:rsidR="00B846F8" w:rsidRPr="00EC1C64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DBA" w:rsidRPr="0013620F" w:rsidTr="00936531">
        <w:tc>
          <w:tcPr>
            <w:tcW w:w="1697" w:type="pct"/>
            <w:gridSpan w:val="2"/>
            <w:vMerge/>
          </w:tcPr>
          <w:p w:rsidR="00665DBA" w:rsidRPr="0013620F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65DBA" w:rsidRPr="0013620F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мучных кондитерских изделий</w:t>
            </w:r>
          </w:p>
        </w:tc>
        <w:tc>
          <w:tcPr>
            <w:tcW w:w="305" w:type="pct"/>
            <w:vAlign w:val="center"/>
          </w:tcPr>
          <w:p w:rsidR="00665DBA" w:rsidRPr="00EC1C64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53674A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Творческое оформление  сложных хлебобулочных,  мучных кондитерских изделий с использованием подходящих отделочных полуфабрикатов и украшений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53674A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**Выбор различных концепций создания, оформления и украшения сложных хлебобулочных 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665DB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реализации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занятий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хлебобулочных изделий.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техническое оснащение работ по приготовлению, оформлению и  подготовке к реализации хлебобулочных, мучных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кондитерских изделий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046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4,10,13.16,17,18,19,20,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23,24,26</w:t>
            </w:r>
          </w:p>
        </w:tc>
        <w:tc>
          <w:tcPr>
            <w:tcW w:w="305" w:type="pct"/>
            <w:vAlign w:val="center"/>
          </w:tcPr>
          <w:p w:rsidR="008D5D2E" w:rsidRPr="00C72BCE" w:rsidRDefault="00C72BC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для обработки сырья и 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продуктов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цеха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 приготовлению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теста и полуфабрикатов из него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оформлению и  подготовке к реализации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564E" w:rsidRPr="00F1401D" w:rsidRDefault="0097564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 организации рабочих мест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2D1CEF" w:rsidRDefault="002D1CEF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 Определение видов, назначения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технологического оборудования 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,правила его 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подбора и безопасного использования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правила ухода за ним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70"/>
        </w:trPr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6568C" w:rsidRDefault="0006568C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Ознакомление с правилами проверки</w:t>
            </w:r>
            <w:r w:rsidR="008D5D2E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технологического оборудования и производственного инвентаря, инструментов, 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весоизмерительных приборов.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6568C" w:rsidRDefault="008931E6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СР. </w:t>
            </w:r>
            <w:r w:rsidR="008D5D2E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Правила организации хранения кондитерского сырья и материалов в цехе. Правила утилизации отходов</w:t>
            </w:r>
            <w:r w:rsidR="0006568C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Санитарно-гигиенические требования к выполнению работ в кондитерском цехе.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Система ХАССП, как условие обеспечения безопасности продукции и услуг в организациях питания.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B194F" w:rsidRDefault="008931E6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.Изучение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нормативной документации по внедрению системы</w:t>
            </w:r>
            <w:r w:rsidR="008D5D2E" w:rsidRPr="000B19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ХАССП, как условие обеспечения безопасности продукции и услуг в организациях питания.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Оформление таблицы основных принципов ХАССП.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изготовлению и реализации кремовых изделий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64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BA0DD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DD9">
              <w:rPr>
                <w:rFonts w:ascii="Times New Roman" w:hAnsi="Times New Roman" w:cs="Times New Roman"/>
                <w:sz w:val="24"/>
                <w:szCs w:val="24"/>
              </w:rPr>
              <w:t xml:space="preserve">**Компьютерное оборудование  и специализированные компьютерные программы и технологии используемые в процессах  хлебобулочного производства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BA0DD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DD9">
              <w:rPr>
                <w:rFonts w:ascii="Times New Roman" w:hAnsi="Times New Roman" w:cs="Times New Roman"/>
                <w:sz w:val="24"/>
                <w:szCs w:val="24"/>
              </w:rPr>
              <w:t>**Компьютерное оборудование  и специализированные компьютерные программы и технологии используемые в процессах  хлебобулочного производства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работ в кондитерском цехе 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A2243E" w:rsidRDefault="00C72BC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Товароведная характеристика, назначение различных  видов кондитерского сырья и продуктов, используемых при приготовлении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>и мучных кондитерских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изделий сложного ассортимента. Требования к качеству, условия и сроки хранения. Правила подготовки сырья и продуктов к использованию.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процесса, удешевления стоимости.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сочетаемости, взаимозаменяемости, рационального использования основных продуктов и дополнительных ингредиентов при приготовлении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 xml:space="preserve">и мучных 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130AA" w:rsidRPr="0013620F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оформления заявок на склад.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130AA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 сырья, продуктов, готовых сухих смесей и отделочных полуфабрикатов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130AA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Расходные материалы, используемые при приготовлении мучных кондитерских изделий: пергамент, одноразовые кондитерские мешки, капсулы, фольга.</w:t>
            </w:r>
          </w:p>
          <w:p w:rsidR="000B7211" w:rsidRPr="001130AA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Характеристика, назначение, использование для оптимизации технологического процесса, удешевления стоимости.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D5D2E" w:rsidRPr="0013620F" w:rsidTr="00936531">
        <w:trPr>
          <w:trHeight w:val="1124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7C">
              <w:rPr>
                <w:rFonts w:ascii="Times New Roman" w:hAnsi="Times New Roman" w:cs="Times New Roman"/>
                <w:sz w:val="24"/>
                <w:szCs w:val="24"/>
              </w:rPr>
              <w:t>**Способы сокращения потерь и сохранения питательной ценности пищевых продуктов, используемых при производстве хлебобулочной продукции и их тепловой обработке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30AA" w:rsidRPr="00BA577C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7C">
              <w:rPr>
                <w:rFonts w:ascii="Times New Roman" w:hAnsi="Times New Roman" w:cs="Times New Roman"/>
                <w:sz w:val="24"/>
                <w:szCs w:val="24"/>
              </w:rPr>
              <w:t>**Методы минимизации отходов сырья используемого при изготовлении кондитерской и шоколадной продукции с учетом соблюдения требований качества</w:t>
            </w:r>
          </w:p>
        </w:tc>
        <w:tc>
          <w:tcPr>
            <w:tcW w:w="305" w:type="pct"/>
            <w:vAlign w:val="center"/>
          </w:tcPr>
          <w:p w:rsidR="008D5D2E" w:rsidRPr="001D4433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091C3A" w:rsidRDefault="0097564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09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="00091C3A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0B7211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0B7211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F35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дополнительного сырья для приготовления сложных мучных кондитерских изделий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изделий.</w:t>
            </w:r>
          </w:p>
        </w:tc>
        <w:tc>
          <w:tcPr>
            <w:tcW w:w="305" w:type="pct"/>
            <w:vAlign w:val="center"/>
          </w:tcPr>
          <w:p w:rsidR="00157E07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F35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дополнительного сырья для приготовления сложных мучных кондитерских изделий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изделий.</w:t>
            </w:r>
          </w:p>
        </w:tc>
        <w:tc>
          <w:tcPr>
            <w:tcW w:w="305" w:type="pct"/>
            <w:vAlign w:val="center"/>
          </w:tcPr>
          <w:p w:rsidR="000B7211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893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5D6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31E6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F3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31E6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="008931E6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мучные кондитерские изделия, шоколадные изделия ручной работы, конфеты и птифуры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31E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мучные кондитерские изделия, шоколадные изделия ручной работы, конфеты и птифуры 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5D2E" w:rsidRPr="0013620F" w:rsidTr="00936531">
        <w:tc>
          <w:tcPr>
            <w:tcW w:w="4695" w:type="pct"/>
            <w:gridSpan w:val="3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 модуля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8D5D2E" w:rsidRPr="0013620F" w:rsidTr="00936531">
        <w:tc>
          <w:tcPr>
            <w:tcW w:w="4695" w:type="pct"/>
            <w:gridSpan w:val="3"/>
          </w:tcPr>
          <w:p w:rsidR="008D5D2E" w:rsidRPr="0013620F" w:rsidRDefault="008D5D2E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05.02</w:t>
            </w:r>
            <w:r w:rsidR="00936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Процесс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приготовления,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rPr>
          <w:trHeight w:val="770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Сиропы: виды,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Помада: основная, сахарная, молочная, шоколадная. Рецептуры,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Карамели: виды, правила и режим уваривания, требования к качеству, условия и сроки хранения. Украшения из карамели, использование при приготовлении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255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Желе: виды, правила приготовления, требования к качеству, условия и сроки хранения.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510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Глазури: сырцовая, заварная, шоколадные покрытия (ганаш, кувертюр, «Опера»), фруктовые (желе, гели). Способы приготовления сырцовой и заварной глазурей. Темперирование шоколада. Приготовление глазурей различных видов, использование при приготовлении мучных кондитерских изделий, требования к качеству, условия и сроки хранения.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Кремы: сливочные, белковые, заварные, из молочных продуктов (сметаны, творога, сливок), комбинированные («Суфле», «Шибу», йогуртовые, фруктовые, муссы, десертные). Ассортимент, рецептуры, технология приготовления, назначение.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Мастика (сахарная сырцовая и заварная, молочная, зефирная) и марципан (сырцовый, заварной). Виды, рецептура, правила приготовления,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Посыпки, крошки, виды, приготовление, использование в отделке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Фарши, начинки: виды, приготовление, назначение,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13620F" w:rsidRDefault="002E7C14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13620F" w:rsidRDefault="002E7C14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элементов оформления тортов, пирожных, выполняемых при помощи кондитерского мешка и корнетика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элементов оформления тортов, пирожных, выполняемых при помощи кондитерского мешка и корнетика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сложных отделочных полуфабрикатов (гляссаж, зеркальная глазурь).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     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сложных отделочных полуфабрикатов ( шоколадная глазурь, карамель.)</w:t>
            </w:r>
          </w:p>
        </w:tc>
        <w:tc>
          <w:tcPr>
            <w:tcW w:w="305" w:type="pct"/>
            <w:vAlign w:val="center"/>
          </w:tcPr>
          <w:p w:rsidR="008D5D2E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сдобных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типов теста: сдобного на опаре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теста из различных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идов муки на дрожжах и закваске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пресного теста для отделки,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сдобных хлебобулочных изделий и праздничного хлеба. Способы формования штучных и многопорционных изделий из различных видов теста,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емпературный режим выпечки. Органолептические способы определения степени готовности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качества.  Условия и сроки хранения сдобных хлебобулочных изделий и праздничного хлеба. 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Отпуск готовой хлебобулочной  продукции (с раздачи и на вынос) с учетом требований к эстетичности и безопасности к готовой продукции.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Способы подачи хлебобулочных изделий и праздничного хлеба. Требования к упаковке (на вынос), подготовке к транспортированию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сдобных хлебобулочных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праздничного хлеба,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Приготовление, подготовка к реализации мучных кондитерских изделий сложного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ассортимента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Ассортимент, актуальные направления в приготовлении сложных мучных кондитерских изделий. Использование сухих смесей промышленного производства.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бездрожжевого теста различных видов:  медового, «Бризе», «Бретон»,   тюлипного,  бисквита«Джоконда»,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исквита   шоколадно-миндального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бездрожжевого теста различных видов:  «Меренга», «Даккуаз», «Генуаз», «Паташу», («Фило, Кора»), сахарного и др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сложных мучных кондитерских изделий из бездрожжевого теста.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формования штучных и многопорционных изделий из различных видов теста, температурный режим выпечки. 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Органолептические способы определения степени готовности.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оформления. Оценка качества. 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подачи сложных мучных кондитерских изделий.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 (на вынос), подготовке к транспортированию.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 и классификация пирожных и тортов сложного ассортимента, в том числе фирменных, авторских, региональных. Особенности в приготовлении и оформлении праздничных тортов.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Рецептуры пирожных и тортов из различных видов теста. 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Режимы выпечки полуфабрикатов из теста. Органолептические способы определения степени готовности.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Комбинирование, актуальные сочетания различных видов теста и отделочных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полуфабрикатов для приготовления мелкоштучных пирожных (птифур) и праздничных тортов.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Техники и варианты оформления пирожных и тортов сложного ассортимента, в том числе фирменных, авторских, региональных.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Оценка качества.  Условия и сроки хранения пирожных и тортов сложного ассортимента, в том числе фирменных, авторских, региональных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**Приготовление кондитерской продукции с последующим охлаждением и замораживанием, с учетом требований км безопасности пищевых продуктов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**Приготовление и представление пирожных,  тортов сложного ассортимента и шоколадной продукции с элементами шоу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**Порционирование заказных, фирменных, национальных и  диетических пирожных и тортов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Способы подачи праздничных тортов, пирожных. Требования к упаковке (на вынос), подготовке к транспортированию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бисквитов, замороженных десертов, антреме, готе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антреме, готе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6</w:t>
            </w:r>
          </w:p>
        </w:tc>
      </w:tr>
      <w:tr w:rsidR="008D5D2E" w:rsidRPr="0013620F" w:rsidTr="00936531">
        <w:trPr>
          <w:trHeight w:val="321"/>
        </w:trPr>
        <w:tc>
          <w:tcPr>
            <w:tcW w:w="1697" w:type="pct"/>
            <w:gridSpan w:val="2"/>
          </w:tcPr>
          <w:p w:rsidR="008D5D2E" w:rsidRPr="00231B3F" w:rsidRDefault="008D5D2E" w:rsidP="008D5D2E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827B27" w:rsidRDefault="008D5D2E" w:rsidP="008D5D2E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7B27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3B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D5D2E" w:rsidRPr="0013620F" w:rsidTr="00936531">
        <w:trPr>
          <w:trHeight w:val="240"/>
        </w:trPr>
        <w:tc>
          <w:tcPr>
            <w:tcW w:w="4695" w:type="pct"/>
            <w:gridSpan w:val="3"/>
          </w:tcPr>
          <w:p w:rsidR="008D5D2E" w:rsidRPr="00FB3BF0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по ПМ.05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: ЛР 4,8,10,11,13.16,17,18,19,20,21,23,24,26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8D5D2E" w:rsidRPr="00C22E0B" w:rsidTr="00936531">
        <w:trPr>
          <w:trHeight w:val="117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6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3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37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lastRenderedPageBreak/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6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8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93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C22E0B" w:rsidTr="00936531">
        <w:trPr>
          <w:trHeight w:val="64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</w:t>
            </w: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" w:type="pct"/>
            <w:vMerge w:val="restar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145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</w:tc>
        <w:tc>
          <w:tcPr>
            <w:tcW w:w="305" w:type="pct"/>
            <w:vMerge/>
            <w:vAlign w:val="center"/>
          </w:tcPr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D2E" w:rsidRPr="00C22E0B" w:rsidTr="00936531">
        <w:trPr>
          <w:trHeight w:val="61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8D5D2E" w:rsidRPr="00C22E0B" w:rsidTr="00936531">
        <w:trPr>
          <w:trHeight w:val="2152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требований к безопасности пищевых продуктов.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требований по безопасности, соблюдения режимов хранения.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 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на вынос и для транспортирования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D2E" w:rsidRPr="00C22E0B" w:rsidTr="00936531">
        <w:trPr>
          <w:trHeight w:val="453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70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87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49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8D5D2E" w:rsidRPr="006E564D" w:rsidRDefault="008D5D2E" w:rsidP="008D5D2E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28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 (концентрированная) по ПМ. 05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8D5D2E" w:rsidRPr="00C22E0B" w:rsidTr="00936531">
        <w:trPr>
          <w:trHeight w:val="93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696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106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558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8D5D2E" w:rsidRPr="00C22E0B" w:rsidTr="00936531">
        <w:trPr>
          <w:trHeight w:val="112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порционирования (комплектования), сервировки и творческого оформления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Упаковка готовых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70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576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49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5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</w:tr>
    </w:tbl>
    <w:p w:rsidR="00EF6CFC" w:rsidRPr="0013620F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6CFC" w:rsidRPr="0013620F" w:rsidSect="00EE51DB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EF6CFC" w:rsidRPr="00351ECC" w:rsidRDefault="00EF6CFC" w:rsidP="00EE51DB">
      <w:pPr>
        <w:pStyle w:val="ad"/>
        <w:spacing w:after="0"/>
        <w:ind w:left="0" w:firstLine="660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lastRenderedPageBreak/>
        <w:t>3. УСЛОВИЯ РЕАЛИЗАЦИИ ПРОГРАММЫ ПРОФЕССИОНАЛЬНОГО  МОДУЛЯ</w:t>
      </w:r>
    </w:p>
    <w:p w:rsidR="00EF6CFC" w:rsidRPr="00351ECC" w:rsidRDefault="00EF6CFC" w:rsidP="00EE51DB">
      <w:pPr>
        <w:spacing w:after="0" w:line="240" w:lineRule="auto"/>
        <w:ind w:left="428" w:firstLine="66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351ECC" w:rsidRDefault="00EF6CFC" w:rsidP="00EE51DB">
      <w:pPr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351ECC">
        <w:rPr>
          <w:rFonts w:ascii="Times New Roman" w:hAnsi="Times New Roman" w:cs="Times New Roman"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Кабинеты: 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351ECC">
        <w:rPr>
          <w:rFonts w:ascii="Times New Roman" w:hAnsi="Times New Roman" w:cs="Times New Roman"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др; техническими средствами: 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351EC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351EC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Лаборатория: 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>Учебный кондитерский це</w:t>
      </w:r>
      <w:r w:rsidRPr="00351ECC">
        <w:rPr>
          <w:rFonts w:ascii="Times New Roman" w:hAnsi="Times New Roman" w:cs="Times New Roman"/>
          <w:sz w:val="24"/>
          <w:szCs w:val="24"/>
        </w:rPr>
        <w:t>х, оснащенных в соответствии с п. 6.2.1. Примерной программы по специальности 43.02.15 Поварское и кондитерское дело.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Оснащенные  базы практики,  в соответствии с п  </w:t>
      </w:r>
      <w:r w:rsidRPr="00351ECC">
        <w:rPr>
          <w:rFonts w:ascii="Times New Roman" w:hAnsi="Times New Roman" w:cs="Times New Roman"/>
          <w:b/>
          <w:bCs/>
          <w:sz w:val="24"/>
          <w:szCs w:val="24"/>
        </w:rPr>
        <w:t xml:space="preserve">6.1.2.2. </w:t>
      </w:r>
      <w:r w:rsidRPr="00351ECC">
        <w:rPr>
          <w:rFonts w:ascii="Times New Roman" w:hAnsi="Times New Roman" w:cs="Times New Roman"/>
          <w:sz w:val="24"/>
          <w:szCs w:val="24"/>
        </w:rPr>
        <w:t xml:space="preserve"> Примерной программы по специальности 43.02.15 Поварское и кондитерское дело.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351ECC" w:rsidRDefault="00EF6CFC" w:rsidP="00966599">
      <w:pPr>
        <w:pStyle w:val="ad"/>
        <w:numPr>
          <w:ilvl w:val="1"/>
          <w:numId w:val="13"/>
        </w:numPr>
        <w:spacing w:after="0"/>
        <w:ind w:hanging="267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 xml:space="preserve"> Информационное обеспечение реализации программы</w:t>
      </w:r>
    </w:p>
    <w:p w:rsidR="00EF6CFC" w:rsidRPr="00351ECC" w:rsidRDefault="00EF6CFC" w:rsidP="00EE51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F6CFC" w:rsidRPr="00351ECC" w:rsidRDefault="00EF6CFC" w:rsidP="00966599">
      <w:pPr>
        <w:pStyle w:val="ad"/>
        <w:numPr>
          <w:ilvl w:val="2"/>
          <w:numId w:val="13"/>
        </w:numPr>
        <w:tabs>
          <w:tab w:val="left" w:pos="1276"/>
        </w:tabs>
        <w:ind w:hanging="1194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>Печатные издания:</w:t>
      </w:r>
      <w:r w:rsidR="00F77813" w:rsidRPr="00351ECC">
        <w:rPr>
          <w:rFonts w:ascii="Times New Roman" w:hAnsi="Times New Roman"/>
          <w:b/>
          <w:bCs/>
        </w:rPr>
        <w:t xml:space="preserve"> 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1. 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3. ГОСТ 31984-2012 Услуги общественного питания. Общие требования.- Введ.  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2015-01-01. -  М.: Стандартинформ, 2014.-</w:t>
      </w:r>
      <w:r w:rsidRPr="00351EC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51ECC">
        <w:rPr>
          <w:rFonts w:ascii="Times New Roman" w:hAnsi="Times New Roman" w:cs="Times New Roman"/>
          <w:sz w:val="24"/>
          <w:szCs w:val="24"/>
        </w:rPr>
        <w:t>, 8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30524-2013 Услуги общественного питания. Требования к персоналу. - Введ.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t>2016-01-01. -  М.: Стандартинформ, 2014.-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48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ГОСТ 31985-2013 Услуги общественного питания. Термины и определения.- Введ. 2015-01-01. -  М.: Стандартинформ, 2014.-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12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12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11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  <w:spacing w:val="-8"/>
        </w:rPr>
      </w:pPr>
      <w:r w:rsidRPr="00351ECC">
        <w:rPr>
          <w:rFonts w:ascii="Times New Roman" w:hAnsi="Times New Roman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 xml:space="preserve">, 16 с.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after="0"/>
        <w:ind w:left="0" w:right="240" w:firstLine="660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rPr>
          <w:rFonts w:ascii="Times New Roman" w:hAnsi="Times New Roman"/>
        </w:rPr>
      </w:pPr>
      <w:r w:rsidRPr="00351ECC">
        <w:rPr>
          <w:rFonts w:ascii="Times New Roman" w:hAnsi="Times New Roman"/>
        </w:rPr>
        <w:lastRenderedPageBreak/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after="0"/>
        <w:ind w:left="0" w:right="240" w:firstLine="660"/>
        <w:jc w:val="both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Профессиональный стандарт «Кондитер/Шоколатье».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М.: ДеЛи принт, 2015.- 544с.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Бурчакова И.Ю. Организация процесса приготовления и приготовление сложных хлебобулочных мучных кондитерских изделий: учеб.для учащихся учреждений сред.проф.образования / И.Ю. Бурчакова, С.В. Ермилова. – 3-е изд., стер. – М. : Издательский центр «Академия», 2016. – 384 с</w:t>
      </w:r>
    </w:p>
    <w:p w:rsidR="00EF6CFC" w:rsidRPr="00351ECC" w:rsidRDefault="00EF6CFC" w:rsidP="00AE6C2C">
      <w:pPr>
        <w:pStyle w:val="ad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</w:rPr>
      </w:pP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Ермилова С.В. Торты, пирожные и десерты: учеб.пособие для учреждений сред.проф.образования / С.В. Ермилова., Е.И. Соколова – 5-е изд. – М. : Издательский центр «Академия», 2016. – 80 с.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660" w:firstLine="11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EF6CFC" w:rsidRPr="00351ECC" w:rsidRDefault="00EF6CFC" w:rsidP="00AE6C2C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Издательский центр «Академия», 2016. – 352 с.</w:t>
      </w:r>
    </w:p>
    <w:p w:rsidR="00AE6C2C" w:rsidRPr="00E863A2" w:rsidRDefault="00EF6CFC" w:rsidP="00AE6C2C">
      <w:pPr>
        <w:pStyle w:val="ad"/>
        <w:numPr>
          <w:ilvl w:val="2"/>
          <w:numId w:val="16"/>
        </w:numPr>
        <w:tabs>
          <w:tab w:val="clear" w:pos="1854"/>
          <w:tab w:val="num" w:pos="770"/>
          <w:tab w:val="left" w:pos="1276"/>
        </w:tabs>
        <w:ind w:left="720" w:firstLine="0"/>
        <w:rPr>
          <w:rFonts w:ascii="Times New Roman" w:hAnsi="Times New Roman"/>
          <w:bCs/>
        </w:rPr>
      </w:pPr>
      <w:r w:rsidRPr="00E863A2">
        <w:rPr>
          <w:rFonts w:ascii="Times New Roman" w:hAnsi="Times New Roman"/>
          <w:b/>
          <w:bCs/>
        </w:rPr>
        <w:t>Электронные издания:</w:t>
      </w:r>
      <w:r w:rsidR="00E863A2" w:rsidRPr="00E863A2">
        <w:rPr>
          <w:rFonts w:ascii="Times New Roman" w:hAnsi="Times New Roman"/>
          <w:b/>
          <w:bCs/>
        </w:rPr>
        <w:t xml:space="preserve"> </w:t>
      </w:r>
      <w:r w:rsidR="00AE6C2C" w:rsidRPr="00E863A2">
        <w:rPr>
          <w:rFonts w:ascii="Times New Roman" w:hAnsi="Times New Roman"/>
          <w:bCs/>
        </w:rPr>
        <w:t xml:space="preserve"> Электронно-библиотечная система «Академия»</w:t>
      </w:r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9" w:history="1">
        <w:r w:rsidR="00EF6CFC" w:rsidRPr="00351ECC">
          <w:rPr>
            <w:rFonts w:ascii="Times New Roman" w:hAnsi="Times New Roman"/>
          </w:rPr>
          <w:t>http://pravo.gov.ru/proxy/ips/?docbody=&amp;nd=102063865&amp;rdk=&amp;backlink=1</w:t>
        </w:r>
      </w:hyperlink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0" w:history="1">
        <w:r w:rsidR="00EF6CFC" w:rsidRPr="00351ECC">
          <w:rPr>
            <w:rFonts w:ascii="Times New Roman" w:hAnsi="Times New Roman"/>
          </w:rPr>
          <w:t>http://ozpp.ru/laws2/postan/post7.html</w:t>
        </w:r>
      </w:hyperlink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1" w:history="1">
        <w:r w:rsidR="00EF6CFC" w:rsidRPr="00351ECC">
          <w:rPr>
            <w:rFonts w:ascii="Times New Roman" w:hAnsi="Times New Roman"/>
          </w:rPr>
          <w:t>http://www.ohranatruda.ru/ot_biblio/normativ/data_normativ/46/46201/</w:t>
        </w:r>
      </w:hyperlink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2" w:history="1">
        <w:r w:rsidR="00EF6CFC" w:rsidRPr="00351ECC">
          <w:rPr>
            <w:rFonts w:ascii="Times New Roman" w:hAnsi="Times New Roman"/>
          </w:rPr>
          <w:t>http://fcior.edu.ru/catalog/meta/5/p/page.html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3" w:history="1">
        <w:r w:rsidR="00EF6CFC" w:rsidRPr="00351ECC">
          <w:rPr>
            <w:rFonts w:ascii="Times New Roman" w:hAnsi="Times New Roman"/>
          </w:rPr>
          <w:t>http://www.jur-jur.ru/journals/jur22/index.html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4" w:history="1">
        <w:r w:rsidR="00EF6CFC" w:rsidRPr="00351ECC">
          <w:rPr>
            <w:rFonts w:ascii="Times New Roman" w:hAnsi="Times New Roman"/>
          </w:rPr>
          <w:t>http://www.eda-server.ru/gastronom/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5" w:history="1">
        <w:r w:rsidR="00EF6CFC" w:rsidRPr="00351ECC">
          <w:rPr>
            <w:rFonts w:ascii="Times New Roman" w:hAnsi="Times New Roman"/>
          </w:rPr>
          <w:t>http://www.eda-server.ru/culinary-school/</w:t>
        </w:r>
      </w:hyperlink>
    </w:p>
    <w:p w:rsidR="00EF6CFC" w:rsidRPr="00351ECC" w:rsidRDefault="00E118E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6" w:history="1">
        <w:r w:rsidR="00EF6CFC" w:rsidRPr="00351ECC">
          <w:rPr>
            <w:rFonts w:ascii="Times New Roman" w:hAnsi="Times New Roman"/>
            <w:lang w:val="en-US"/>
          </w:rPr>
          <w:t>http</w:t>
        </w:r>
        <w:r w:rsidR="00EF6CFC" w:rsidRPr="00351ECC">
          <w:rPr>
            <w:rFonts w:ascii="Times New Roman" w:hAnsi="Times New Roman"/>
          </w:rPr>
          <w:t>:/   /</w:t>
        </w:r>
        <w:r w:rsidR="00EF6CFC" w:rsidRPr="00351ECC">
          <w:rPr>
            <w:rFonts w:ascii="Times New Roman" w:hAnsi="Times New Roman"/>
            <w:lang w:val="en-US"/>
          </w:rPr>
          <w:t>www</w:t>
        </w:r>
        <w:r w:rsidR="00EF6CFC" w:rsidRPr="00351ECC">
          <w:rPr>
            <w:rFonts w:ascii="Times New Roman" w:hAnsi="Times New Roman"/>
          </w:rPr>
          <w:t>.</w:t>
        </w:r>
        <w:r w:rsidR="00EF6CFC" w:rsidRPr="00351ECC">
          <w:rPr>
            <w:rFonts w:ascii="Times New Roman" w:hAnsi="Times New Roman"/>
            <w:lang w:val="en-US"/>
          </w:rPr>
          <w:t>pitportal</w:t>
        </w:r>
        <w:r w:rsidR="00EF6CFC" w:rsidRPr="00351ECC">
          <w:rPr>
            <w:rFonts w:ascii="Times New Roman" w:hAnsi="Times New Roman"/>
          </w:rPr>
          <w:t>.</w:t>
        </w:r>
        <w:r w:rsidR="00EF6CFC" w:rsidRPr="00351ECC">
          <w:rPr>
            <w:rFonts w:ascii="Times New Roman" w:hAnsi="Times New Roman"/>
            <w:lang w:val="en-US"/>
          </w:rPr>
          <w:t>ru</w:t>
        </w:r>
        <w:r w:rsidR="00EF6CFC" w:rsidRPr="00351ECC">
          <w:rPr>
            <w:rFonts w:ascii="Times New Roman" w:hAnsi="Times New Roman"/>
          </w:rPr>
          <w:t>/</w:t>
        </w:r>
      </w:hyperlink>
    </w:p>
    <w:p w:rsidR="00EF6CFC" w:rsidRPr="00351ECC" w:rsidRDefault="00AE6C2C" w:rsidP="00AE6C2C">
      <w:pPr>
        <w:pStyle w:val="ad"/>
        <w:numPr>
          <w:ilvl w:val="2"/>
          <w:numId w:val="16"/>
        </w:numPr>
        <w:ind w:hanging="1194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>Дополнительные источники</w:t>
      </w:r>
    </w:p>
    <w:p w:rsidR="00AE6C2C" w:rsidRPr="00E863A2" w:rsidRDefault="00AE6C2C" w:rsidP="00AE6C2C">
      <w:pPr>
        <w:pStyle w:val="ad"/>
        <w:numPr>
          <w:ilvl w:val="0"/>
          <w:numId w:val="22"/>
        </w:numPr>
        <w:tabs>
          <w:tab w:val="left" w:pos="284"/>
        </w:tabs>
        <w:spacing w:before="0" w:after="0"/>
        <w:jc w:val="both"/>
        <w:rPr>
          <w:rFonts w:ascii="Times New Roman" w:hAnsi="Times New Roman"/>
        </w:rPr>
      </w:pPr>
      <w:r w:rsidRPr="00E863A2">
        <w:rPr>
          <w:rFonts w:ascii="Times New Roman" w:hAnsi="Times New Roman"/>
        </w:rPr>
        <w:t>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</w:t>
      </w:r>
      <w:r w:rsidR="007670B0" w:rsidRPr="00E863A2">
        <w:rPr>
          <w:rFonts w:ascii="Times New Roman" w:hAnsi="Times New Roman"/>
        </w:rPr>
        <w:t>ательский центр «Академия», 2018</w:t>
      </w:r>
      <w:r w:rsidRPr="00E863A2">
        <w:rPr>
          <w:rFonts w:ascii="Times New Roman" w:hAnsi="Times New Roman"/>
        </w:rPr>
        <w:t>. – 192 с</w:t>
      </w:r>
    </w:p>
    <w:p w:rsidR="007670B0" w:rsidRPr="00E863A2" w:rsidRDefault="007670B0" w:rsidP="007670B0">
      <w:pPr>
        <w:pStyle w:val="ad"/>
        <w:numPr>
          <w:ilvl w:val="0"/>
          <w:numId w:val="22"/>
        </w:numPr>
        <w:tabs>
          <w:tab w:val="left" w:pos="284"/>
        </w:tabs>
        <w:spacing w:before="0" w:after="0"/>
        <w:rPr>
          <w:rFonts w:ascii="Times New Roman" w:hAnsi="Times New Roman"/>
        </w:rPr>
      </w:pPr>
      <w:r w:rsidRPr="00E863A2">
        <w:rPr>
          <w:rFonts w:ascii="Times New Roman" w:hAnsi="Times New Roman"/>
        </w:rPr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7670B0" w:rsidRPr="00E863A2" w:rsidRDefault="007670B0" w:rsidP="007670B0">
      <w:pPr>
        <w:pStyle w:val="ad"/>
        <w:numPr>
          <w:ilvl w:val="0"/>
          <w:numId w:val="22"/>
        </w:numPr>
        <w:tabs>
          <w:tab w:val="left" w:pos="284"/>
        </w:tabs>
        <w:spacing w:before="0" w:after="0"/>
        <w:rPr>
          <w:rFonts w:ascii="Times New Roman" w:hAnsi="Times New Roman"/>
        </w:rPr>
      </w:pPr>
      <w:r w:rsidRPr="00E863A2">
        <w:rPr>
          <w:rFonts w:ascii="Times New Roman" w:hAnsi="Times New Roman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AE6C2C" w:rsidRPr="00E863A2" w:rsidRDefault="00AE6C2C" w:rsidP="00351ECC">
      <w:pPr>
        <w:pStyle w:val="ad"/>
        <w:tabs>
          <w:tab w:val="left" w:pos="284"/>
        </w:tabs>
        <w:spacing w:before="0" w:after="0"/>
        <w:ind w:left="1020"/>
        <w:jc w:val="both"/>
        <w:rPr>
          <w:rFonts w:ascii="Times New Roman" w:hAnsi="Times New Roman"/>
          <w:sz w:val="24"/>
          <w:szCs w:val="24"/>
        </w:rPr>
      </w:pPr>
    </w:p>
    <w:p w:rsidR="00EF6CFC" w:rsidRPr="0013620F" w:rsidRDefault="00EF6CFC" w:rsidP="00EE51DB">
      <w:pPr>
        <w:ind w:left="135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6CFC" w:rsidRPr="0013620F" w:rsidRDefault="00EF6CFC" w:rsidP="00966599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  <w:sectPr w:rsidR="00EF6CFC" w:rsidRPr="0013620F" w:rsidSect="00EE51DB">
          <w:footerReference w:type="default" r:id="rId17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</w:p>
    <w:p w:rsidR="00EF6CFC" w:rsidRPr="00F77813" w:rsidRDefault="00EF6CFC" w:rsidP="00966599">
      <w:pPr>
        <w:pStyle w:val="ad"/>
        <w:numPr>
          <w:ilvl w:val="0"/>
          <w:numId w:val="16"/>
        </w:numPr>
        <w:spacing w:before="0" w:after="200" w:line="276" w:lineRule="auto"/>
        <w:rPr>
          <w:rFonts w:ascii="Times New Roman" w:hAnsi="Times New Roman"/>
          <w:b/>
          <w:bCs/>
        </w:rPr>
      </w:pPr>
      <w:r w:rsidRPr="00F77813">
        <w:rPr>
          <w:rFonts w:ascii="Times New Roman" w:hAnsi="Times New Roman"/>
          <w:b/>
          <w:bCs/>
        </w:rPr>
        <w:lastRenderedPageBreak/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9043"/>
        <w:gridCol w:w="2693"/>
      </w:tblGrid>
      <w:tr w:rsidR="00EF6CFC" w:rsidRPr="0013620F">
        <w:trPr>
          <w:trHeight w:val="1180"/>
        </w:trPr>
        <w:tc>
          <w:tcPr>
            <w:tcW w:w="2864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EF6CFC" w:rsidRPr="0013620F">
        <w:trPr>
          <w:trHeight w:val="841"/>
        </w:trPr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5.1. 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всех действий по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распределения заданий между подчиненными их квалификации;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 практических/ лабораторных занятий;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самостоятельной работе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выполнения заданий экзамена по модулю;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защиты отчетов по учебной и производственной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практикам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5.2.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приготовление, хранение отделочных полуфабрикатов для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5.3.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5.4.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5.5.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приготовление,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ведение процессов приготовления, творческого оформления и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к реализации хлебобулочных, мучных кондитерских изделий сложного ассортимента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готовой продукции (внешнего вида, формы, вкуса, консистенции, выхода и т.д.) особенностям заказа;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времени выполнения работ нормативам;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массы хлебобулочных, мучных кондитерских изделий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сложного ассортимента требованиям рецептуры, меню, особенностям заказа; 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температуры подачи виду блюда;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объема, массы изделия размеру и форме столовой посуды, используемой для отпуска;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гармоничность, креативность  внешнего вида готовой продукции (общее визуальное впечатление: цвет/сочетание/баланс/композиция);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текстуры (консистенции) каждого компонента изделия заданию, рецептуре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5.6. 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разработку, адаптацию рецептур хлебобулочных, мучных кондитерских изделий, 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дополнительных ингредиентов виду основного сырья;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соблюдение баланса жировых и вкусовых компонентов;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оптимальность формы, текстуры;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выбора, комбинирования способов приготовления;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 способа презентации результатов проработки (хлебобулочных, мучных кондитерских изделий сложного ассортимента, разработанной документации);</w:t>
            </w:r>
          </w:p>
          <w:p w:rsidR="00EF6CFC" w:rsidRPr="0013620F" w:rsidRDefault="00EF6CFC" w:rsidP="009665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поиска;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 плана действий;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для самостоятельной работы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процессе выполнения: 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экзамена по модулю;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02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структурирования отобранной информации в соответствии с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параметрами поиска;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rPr>
          <w:trHeight w:val="1150"/>
        </w:trPr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ОК.03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04.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07.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09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10.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13620F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цифрового следа »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ЛР8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представителям различных этнокультур, социальных и конфессиональных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ЛР10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Заботящийся  о защите окружающей среды, собственной и чужой безопасности, в т. ч. Цифровой.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ЛР11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ЛР13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ЛР16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Владеющий физической выносливостью в соответствии с требованиями профессиональной 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компетенции.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ЛР17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Осознающий значимость ведения ЗОЖ для достижения собственных и общественно значимых целей.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ЛР18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формировать проектные идеи и обеспечивать их ресурсно- программной деятельностью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ЛР19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применению инструментов и методов бережливого производства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ЛР20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Умеющий быстро принимать решения, распределять собственные ресурсы и управлять своим временем.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ЛР21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художественному творчеству и развитию эстетического вкуса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ЛР23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ЛР24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Осознающий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значимость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профессионального развития выбранной профессии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ЛР26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Обладающий на уровне выше среднего софт скиллс , экзистенциальными компетенциями и самоуправляющими механизмами личности.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CFC" w:rsidRDefault="00EF6CFC">
      <w:pPr>
        <w:rPr>
          <w:rFonts w:cs="Times New Roman"/>
        </w:rPr>
      </w:pPr>
    </w:p>
    <w:sectPr w:rsidR="00EF6CFC" w:rsidSect="00EE51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8E2" w:rsidRDefault="00E118E2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18E2" w:rsidRDefault="00E118E2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B0" w:rsidRDefault="007670B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63A2">
      <w:rPr>
        <w:noProof/>
      </w:rPr>
      <w:t>25</w:t>
    </w:r>
    <w:r>
      <w:rPr>
        <w:noProof/>
      </w:rPr>
      <w:fldChar w:fldCharType="end"/>
    </w:r>
  </w:p>
  <w:p w:rsidR="007670B0" w:rsidRDefault="007670B0" w:rsidP="00EE51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8E2" w:rsidRDefault="00E118E2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18E2" w:rsidRDefault="00E118E2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2B964F7A"/>
    <w:multiLevelType w:val="hybridMultilevel"/>
    <w:tmpl w:val="B462A5CE"/>
    <w:lvl w:ilvl="0" w:tplc="2C28769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16FC3"/>
    <w:multiLevelType w:val="hybridMultilevel"/>
    <w:tmpl w:val="CE70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67DEB"/>
    <w:multiLevelType w:val="multilevel"/>
    <w:tmpl w:val="F506A74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3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cs="Wingdings" w:hint="default"/>
      </w:rPr>
    </w:lvl>
  </w:abstractNum>
  <w:abstractNum w:abstractNumId="15">
    <w:nsid w:val="51CC4B29"/>
    <w:multiLevelType w:val="hybridMultilevel"/>
    <w:tmpl w:val="AAECC3D0"/>
    <w:lvl w:ilvl="0" w:tplc="3F7CFA9A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7">
    <w:nsid w:val="53505EBE"/>
    <w:multiLevelType w:val="hybridMultilevel"/>
    <w:tmpl w:val="7EF89280"/>
    <w:lvl w:ilvl="0" w:tplc="9F0E75E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>
    <w:nsid w:val="61AF3CB9"/>
    <w:multiLevelType w:val="hybridMultilevel"/>
    <w:tmpl w:val="AD02C9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13"/>
  </w:num>
  <w:num w:numId="5">
    <w:abstractNumId w:val="9"/>
  </w:num>
  <w:num w:numId="6">
    <w:abstractNumId w:val="16"/>
  </w:num>
  <w:num w:numId="7">
    <w:abstractNumId w:val="5"/>
  </w:num>
  <w:num w:numId="8">
    <w:abstractNumId w:val="7"/>
  </w:num>
  <w:num w:numId="9">
    <w:abstractNumId w:val="14"/>
  </w:num>
  <w:num w:numId="10">
    <w:abstractNumId w:val="1"/>
  </w:num>
  <w:num w:numId="11">
    <w:abstractNumId w:val="4"/>
  </w:num>
  <w:num w:numId="12">
    <w:abstractNumId w:val="3"/>
  </w:num>
  <w:num w:numId="13">
    <w:abstractNumId w:val="18"/>
  </w:num>
  <w:num w:numId="14">
    <w:abstractNumId w:val="17"/>
  </w:num>
  <w:num w:numId="15">
    <w:abstractNumId w:val="10"/>
  </w:num>
  <w:num w:numId="16">
    <w:abstractNumId w:val="19"/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8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1DB"/>
    <w:rsid w:val="00016433"/>
    <w:rsid w:val="0002334A"/>
    <w:rsid w:val="000275AF"/>
    <w:rsid w:val="000462B9"/>
    <w:rsid w:val="00046ED8"/>
    <w:rsid w:val="0006568C"/>
    <w:rsid w:val="000866DE"/>
    <w:rsid w:val="00091C3A"/>
    <w:rsid w:val="000A1DCE"/>
    <w:rsid w:val="000A718E"/>
    <w:rsid w:val="000B194F"/>
    <w:rsid w:val="000B7211"/>
    <w:rsid w:val="000F685F"/>
    <w:rsid w:val="001130AA"/>
    <w:rsid w:val="0013620F"/>
    <w:rsid w:val="001365A1"/>
    <w:rsid w:val="00157E07"/>
    <w:rsid w:val="00160D26"/>
    <w:rsid w:val="00167D43"/>
    <w:rsid w:val="001C56B2"/>
    <w:rsid w:val="001D4433"/>
    <w:rsid w:val="00214D58"/>
    <w:rsid w:val="00231B3F"/>
    <w:rsid w:val="00245848"/>
    <w:rsid w:val="00260ECE"/>
    <w:rsid w:val="0027153B"/>
    <w:rsid w:val="002B38C4"/>
    <w:rsid w:val="002C015F"/>
    <w:rsid w:val="002D1CEF"/>
    <w:rsid w:val="002E7C14"/>
    <w:rsid w:val="00334B34"/>
    <w:rsid w:val="0034084D"/>
    <w:rsid w:val="00351D15"/>
    <w:rsid w:val="00351ECC"/>
    <w:rsid w:val="00362391"/>
    <w:rsid w:val="00372AD8"/>
    <w:rsid w:val="003C0570"/>
    <w:rsid w:val="003C36B7"/>
    <w:rsid w:val="003E3FBA"/>
    <w:rsid w:val="00415D16"/>
    <w:rsid w:val="00482C9C"/>
    <w:rsid w:val="004A6D89"/>
    <w:rsid w:val="004D4795"/>
    <w:rsid w:val="005028DF"/>
    <w:rsid w:val="0053674A"/>
    <w:rsid w:val="0054066E"/>
    <w:rsid w:val="0056128E"/>
    <w:rsid w:val="00562C28"/>
    <w:rsid w:val="005669E2"/>
    <w:rsid w:val="005D65BC"/>
    <w:rsid w:val="005E386B"/>
    <w:rsid w:val="00601B87"/>
    <w:rsid w:val="00624DC9"/>
    <w:rsid w:val="006340A9"/>
    <w:rsid w:val="00665167"/>
    <w:rsid w:val="00665DBA"/>
    <w:rsid w:val="006834D1"/>
    <w:rsid w:val="006A204D"/>
    <w:rsid w:val="006C7022"/>
    <w:rsid w:val="006E564D"/>
    <w:rsid w:val="007008CF"/>
    <w:rsid w:val="007071B0"/>
    <w:rsid w:val="007230DF"/>
    <w:rsid w:val="007318F3"/>
    <w:rsid w:val="00742F25"/>
    <w:rsid w:val="007670B0"/>
    <w:rsid w:val="00772F2B"/>
    <w:rsid w:val="00781CA4"/>
    <w:rsid w:val="00786FD7"/>
    <w:rsid w:val="00795334"/>
    <w:rsid w:val="007A20BA"/>
    <w:rsid w:val="007A7684"/>
    <w:rsid w:val="007C7540"/>
    <w:rsid w:val="007E37CC"/>
    <w:rsid w:val="00802C8B"/>
    <w:rsid w:val="008113DB"/>
    <w:rsid w:val="00824B45"/>
    <w:rsid w:val="00827B27"/>
    <w:rsid w:val="008931E6"/>
    <w:rsid w:val="008A470A"/>
    <w:rsid w:val="008C69DB"/>
    <w:rsid w:val="008D5D2E"/>
    <w:rsid w:val="008E0A43"/>
    <w:rsid w:val="008E3B82"/>
    <w:rsid w:val="0090777D"/>
    <w:rsid w:val="00936531"/>
    <w:rsid w:val="00936C33"/>
    <w:rsid w:val="00937AFB"/>
    <w:rsid w:val="00966599"/>
    <w:rsid w:val="0097564E"/>
    <w:rsid w:val="0098046F"/>
    <w:rsid w:val="00985673"/>
    <w:rsid w:val="009919C4"/>
    <w:rsid w:val="009A7CBF"/>
    <w:rsid w:val="009B32C5"/>
    <w:rsid w:val="009B40B0"/>
    <w:rsid w:val="009D7AE4"/>
    <w:rsid w:val="009F1357"/>
    <w:rsid w:val="009F43DB"/>
    <w:rsid w:val="00A2243E"/>
    <w:rsid w:val="00A5799E"/>
    <w:rsid w:val="00A6783C"/>
    <w:rsid w:val="00A72C61"/>
    <w:rsid w:val="00A77F02"/>
    <w:rsid w:val="00AD7AF8"/>
    <w:rsid w:val="00AE6C2C"/>
    <w:rsid w:val="00AF7954"/>
    <w:rsid w:val="00B356D8"/>
    <w:rsid w:val="00B36ABC"/>
    <w:rsid w:val="00B56561"/>
    <w:rsid w:val="00B846F8"/>
    <w:rsid w:val="00B9328E"/>
    <w:rsid w:val="00BA0DD9"/>
    <w:rsid w:val="00BA502C"/>
    <w:rsid w:val="00BA577C"/>
    <w:rsid w:val="00C00063"/>
    <w:rsid w:val="00C22E0B"/>
    <w:rsid w:val="00C34342"/>
    <w:rsid w:val="00C353A3"/>
    <w:rsid w:val="00C455D5"/>
    <w:rsid w:val="00C72BCE"/>
    <w:rsid w:val="00C86FBE"/>
    <w:rsid w:val="00CC1842"/>
    <w:rsid w:val="00CC2539"/>
    <w:rsid w:val="00CC77A4"/>
    <w:rsid w:val="00CF5349"/>
    <w:rsid w:val="00D04F0F"/>
    <w:rsid w:val="00D05CDA"/>
    <w:rsid w:val="00D10DB2"/>
    <w:rsid w:val="00D202A1"/>
    <w:rsid w:val="00D31E9A"/>
    <w:rsid w:val="00D407CC"/>
    <w:rsid w:val="00D42F4C"/>
    <w:rsid w:val="00D976C0"/>
    <w:rsid w:val="00DA40F1"/>
    <w:rsid w:val="00DC41E9"/>
    <w:rsid w:val="00E118E2"/>
    <w:rsid w:val="00E671A4"/>
    <w:rsid w:val="00E73F58"/>
    <w:rsid w:val="00E84628"/>
    <w:rsid w:val="00E863A2"/>
    <w:rsid w:val="00E910E0"/>
    <w:rsid w:val="00EA529F"/>
    <w:rsid w:val="00EC191F"/>
    <w:rsid w:val="00EC1C64"/>
    <w:rsid w:val="00EE20E1"/>
    <w:rsid w:val="00EE51DB"/>
    <w:rsid w:val="00EE7900"/>
    <w:rsid w:val="00EF2CC2"/>
    <w:rsid w:val="00EF4148"/>
    <w:rsid w:val="00EF535D"/>
    <w:rsid w:val="00EF6CFC"/>
    <w:rsid w:val="00F1401D"/>
    <w:rsid w:val="00F34A14"/>
    <w:rsid w:val="00F35847"/>
    <w:rsid w:val="00F41CFE"/>
    <w:rsid w:val="00F77813"/>
    <w:rsid w:val="00F80351"/>
    <w:rsid w:val="00F90ADF"/>
    <w:rsid w:val="00F964D2"/>
    <w:rsid w:val="00F96BFA"/>
    <w:rsid w:val="00FB3BF0"/>
    <w:rsid w:val="00FB7101"/>
    <w:rsid w:val="00FD2939"/>
    <w:rsid w:val="00FE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D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E51DB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E51D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E51DB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EE51D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51D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E51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E51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E51D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E51DB"/>
    <w:pPr>
      <w:spacing w:after="0" w:line="240" w:lineRule="auto"/>
    </w:pPr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E51DB"/>
    <w:pPr>
      <w:spacing w:after="0" w:line="240" w:lineRule="auto"/>
      <w:ind w:right="-57"/>
      <w:jc w:val="both"/>
    </w:pPr>
    <w:rPr>
      <w:rFonts w:eastAsia="Calibri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51D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EE51DB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E51DB"/>
  </w:style>
  <w:style w:type="paragraph" w:styleId="a8">
    <w:name w:val="Normal (Web)"/>
    <w:basedOn w:val="a"/>
    <w:uiPriority w:val="99"/>
    <w:rsid w:val="00EE51D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semiHidden/>
    <w:rsid w:val="00EE51DB"/>
    <w:pPr>
      <w:spacing w:after="0" w:line="240" w:lineRule="auto"/>
    </w:pPr>
    <w:rPr>
      <w:rFonts w:eastAsia="Calibri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EE51DB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semiHidden/>
    <w:rsid w:val="00EE51DB"/>
    <w:rPr>
      <w:vertAlign w:val="superscript"/>
    </w:rPr>
  </w:style>
  <w:style w:type="paragraph" w:styleId="23">
    <w:name w:val="List 2"/>
    <w:basedOn w:val="a"/>
    <w:uiPriority w:val="99"/>
    <w:rsid w:val="00EE51DB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c">
    <w:name w:val="Hyperlink"/>
    <w:uiPriority w:val="99"/>
    <w:rsid w:val="00EE51DB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EE51DB"/>
    <w:pPr>
      <w:spacing w:before="240" w:after="120" w:line="240" w:lineRule="auto"/>
    </w:pPr>
    <w:rPr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semiHidden/>
    <w:rsid w:val="00EE51DB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semiHidden/>
    <w:rsid w:val="00EE51DB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EE51DB"/>
    <w:pPr>
      <w:spacing w:before="120" w:after="120" w:line="240" w:lineRule="auto"/>
      <w:ind w:left="708"/>
    </w:pPr>
    <w:rPr>
      <w:rFonts w:eastAsia="Calibri" w:cs="Times New Roman"/>
      <w:sz w:val="20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mphasis"/>
    <w:uiPriority w:val="99"/>
    <w:qFormat/>
    <w:rsid w:val="00EE51DB"/>
    <w:rPr>
      <w:i/>
      <w:iCs/>
    </w:rPr>
  </w:style>
  <w:style w:type="paragraph" w:styleId="af0">
    <w:name w:val="Balloon Text"/>
    <w:basedOn w:val="a"/>
    <w:link w:val="af1"/>
    <w:uiPriority w:val="99"/>
    <w:semiHidden/>
    <w:rsid w:val="00EE51DB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EE51DB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EE51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EE51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E51DB"/>
    <w:rPr>
      <w:rFonts w:ascii="Times New Roman" w:hAnsi="Times New Roman"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semiHidden/>
    <w:rsid w:val="00EE51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EE51DB"/>
    <w:rPr>
      <w:sz w:val="20"/>
      <w:szCs w:val="20"/>
    </w:rPr>
  </w:style>
  <w:style w:type="character" w:customStyle="1" w:styleId="CommentSubjectChar">
    <w:name w:val="Comment Subject Char"/>
    <w:uiPriority w:val="99"/>
    <w:locked/>
    <w:rsid w:val="00EE51DB"/>
    <w:rPr>
      <w:b/>
      <w:bCs/>
    </w:rPr>
  </w:style>
  <w:style w:type="paragraph" w:styleId="af6">
    <w:name w:val="annotation subject"/>
    <w:basedOn w:val="af4"/>
    <w:next w:val="af4"/>
    <w:link w:val="af7"/>
    <w:uiPriority w:val="99"/>
    <w:semiHidden/>
    <w:rsid w:val="00EE51DB"/>
    <w:rPr>
      <w:b/>
      <w:bCs/>
    </w:rPr>
  </w:style>
  <w:style w:type="character" w:customStyle="1" w:styleId="af7">
    <w:name w:val="Тема примечания Знак"/>
    <w:link w:val="af6"/>
    <w:uiPriority w:val="99"/>
    <w:locked/>
    <w:rsid w:val="00EE51DB"/>
    <w:rPr>
      <w:rFonts w:ascii="Calibri" w:hAnsi="Calibri" w:cs="Calibri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EE51DB"/>
    <w:rPr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EE51DB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E51DB"/>
  </w:style>
  <w:style w:type="character" w:customStyle="1" w:styleId="af8">
    <w:name w:val="Цветовое выделение"/>
    <w:uiPriority w:val="99"/>
    <w:rsid w:val="00EE51DB"/>
    <w:rPr>
      <w:b/>
      <w:bCs/>
      <w:color w:val="26282F"/>
    </w:rPr>
  </w:style>
  <w:style w:type="character" w:customStyle="1" w:styleId="af9">
    <w:name w:val="Гипертекстовая ссылка"/>
    <w:uiPriority w:val="99"/>
    <w:rsid w:val="00EE51DB"/>
    <w:rPr>
      <w:b/>
      <w:bCs/>
      <w:color w:val="auto"/>
    </w:rPr>
  </w:style>
  <w:style w:type="character" w:customStyle="1" w:styleId="afa">
    <w:name w:val="Активная гипертекстовая ссылка"/>
    <w:uiPriority w:val="99"/>
    <w:rsid w:val="00EE51DB"/>
    <w:rPr>
      <w:b/>
      <w:bCs/>
      <w:color w:val="auto"/>
      <w:u w:val="single"/>
    </w:rPr>
  </w:style>
  <w:style w:type="paragraph" w:customStyle="1" w:styleId="afb">
    <w:name w:val="Внимание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EE51DB"/>
  </w:style>
  <w:style w:type="paragraph" w:customStyle="1" w:styleId="afd">
    <w:name w:val="Внимание: недобросовестность!"/>
    <w:basedOn w:val="afb"/>
    <w:next w:val="a"/>
    <w:uiPriority w:val="99"/>
    <w:rsid w:val="00EE51DB"/>
  </w:style>
  <w:style w:type="character" w:customStyle="1" w:styleId="afe">
    <w:name w:val="Выделение для Базового Поиска"/>
    <w:uiPriority w:val="99"/>
    <w:rsid w:val="00EE51DB"/>
    <w:rPr>
      <w:b/>
      <w:bCs/>
      <w:color w:val="0058A9"/>
    </w:rPr>
  </w:style>
  <w:style w:type="character" w:customStyle="1" w:styleId="aff">
    <w:name w:val="Выделение для Базового Поиска (курсив)"/>
    <w:uiPriority w:val="99"/>
    <w:rsid w:val="00EE51DB"/>
    <w:rPr>
      <w:b/>
      <w:bCs/>
      <w:i/>
      <w:iCs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EE51D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EE51D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EE51DB"/>
    <w:rPr>
      <w:b/>
      <w:bCs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EE51DB"/>
    <w:rPr>
      <w:b/>
      <w:bCs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EE51D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EE51D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EE51D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EE51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EE51D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EE51D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EE51D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EE51D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EE51DB"/>
  </w:style>
  <w:style w:type="paragraph" w:customStyle="1" w:styleId="afff6">
    <w:name w:val="Моноширинный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EE51DB"/>
    <w:rPr>
      <w:b/>
      <w:bCs/>
      <w:color w:val="26282F"/>
      <w:shd w:val="clear" w:color="auto" w:fill="auto"/>
    </w:rPr>
  </w:style>
  <w:style w:type="paragraph" w:customStyle="1" w:styleId="afff8">
    <w:name w:val="Напишите нам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EE51DB"/>
    <w:rPr>
      <w:b/>
      <w:bCs/>
      <w:color w:val="000000"/>
      <w:shd w:val="clear" w:color="auto" w:fill="auto"/>
    </w:rPr>
  </w:style>
  <w:style w:type="paragraph" w:customStyle="1" w:styleId="afffa">
    <w:name w:val="Необходимые документы"/>
    <w:basedOn w:val="afb"/>
    <w:next w:val="a"/>
    <w:uiPriority w:val="99"/>
    <w:rsid w:val="00EE51D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EE51DB"/>
    <w:pPr>
      <w:ind w:left="140"/>
    </w:pPr>
  </w:style>
  <w:style w:type="character" w:customStyle="1" w:styleId="afffe">
    <w:name w:val="Опечатки"/>
    <w:uiPriority w:val="99"/>
    <w:rsid w:val="00EE51D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EE51D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EE51D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EE51D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EE51D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EE51D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EE51DB"/>
  </w:style>
  <w:style w:type="paragraph" w:customStyle="1" w:styleId="affff6">
    <w:name w:val="Примечание."/>
    <w:basedOn w:val="afb"/>
    <w:next w:val="a"/>
    <w:uiPriority w:val="99"/>
    <w:rsid w:val="00EE51DB"/>
  </w:style>
  <w:style w:type="character" w:customStyle="1" w:styleId="affff7">
    <w:name w:val="Продолжение ссылки"/>
    <w:uiPriority w:val="99"/>
    <w:rsid w:val="00EE51DB"/>
  </w:style>
  <w:style w:type="paragraph" w:customStyle="1" w:styleId="affff8">
    <w:name w:val="Словарная статья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EE51DB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EE51DB"/>
    <w:rPr>
      <w:color w:val="000000"/>
      <w:shd w:val="clear" w:color="auto" w:fill="auto"/>
    </w:rPr>
  </w:style>
  <w:style w:type="character" w:customStyle="1" w:styleId="affffb">
    <w:name w:val="Сравнение редакций. Удаленный фрагмент"/>
    <w:uiPriority w:val="99"/>
    <w:rsid w:val="00EE51DB"/>
    <w:rPr>
      <w:color w:val="000000"/>
      <w:shd w:val="clear" w:color="auto" w:fill="auto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EE51DB"/>
    <w:rPr>
      <w:b/>
      <w:bCs/>
      <w:color w:val="auto"/>
    </w:rPr>
  </w:style>
  <w:style w:type="paragraph" w:customStyle="1" w:styleId="affffe">
    <w:name w:val="Текст в таблице"/>
    <w:basedOn w:val="afffb"/>
    <w:next w:val="a"/>
    <w:uiPriority w:val="99"/>
    <w:rsid w:val="00EE51D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EE51DB"/>
    <w:rPr>
      <w:b/>
      <w:bCs/>
      <w:strike/>
      <w:color w:val="auto"/>
    </w:rPr>
  </w:style>
  <w:style w:type="paragraph" w:customStyle="1" w:styleId="afffff2">
    <w:name w:val="Формул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EE51D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E51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semiHidden/>
    <w:rsid w:val="00EE51DB"/>
    <w:rPr>
      <w:sz w:val="16"/>
      <w:szCs w:val="16"/>
    </w:rPr>
  </w:style>
  <w:style w:type="paragraph" w:styleId="41">
    <w:name w:val="toc 4"/>
    <w:basedOn w:val="a"/>
    <w:next w:val="a"/>
    <w:autoRedefine/>
    <w:uiPriority w:val="99"/>
    <w:semiHidden/>
    <w:rsid w:val="00EE51DB"/>
    <w:pPr>
      <w:spacing w:after="0" w:line="240" w:lineRule="auto"/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EE51DB"/>
    <w:pPr>
      <w:spacing w:after="0" w:line="240" w:lineRule="auto"/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EE51DB"/>
    <w:pPr>
      <w:spacing w:after="0" w:line="240" w:lineRule="auto"/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EE51DB"/>
    <w:pPr>
      <w:spacing w:after="0" w:line="240" w:lineRule="auto"/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EE51DB"/>
    <w:pPr>
      <w:spacing w:after="0" w:line="240" w:lineRule="auto"/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EE51DB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uiPriority w:val="99"/>
    <w:semiHidden/>
    <w:locked/>
    <w:rsid w:val="00EE51DB"/>
    <w:rPr>
      <w:rFonts w:ascii="Calibri" w:hAnsi="Calibri" w:cs="Calibri"/>
      <w:sz w:val="20"/>
      <w:szCs w:val="20"/>
      <w:lang w:eastAsia="ru-RU"/>
    </w:rPr>
  </w:style>
  <w:style w:type="paragraph" w:styleId="afffff5">
    <w:name w:val="endnote text"/>
    <w:basedOn w:val="a"/>
    <w:link w:val="afffff6"/>
    <w:uiPriority w:val="99"/>
    <w:semiHidden/>
    <w:rsid w:val="00EE51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locked/>
    <w:rsid w:val="00AF7954"/>
    <w:rPr>
      <w:rFonts w:eastAsia="Times New Roman"/>
      <w:sz w:val="20"/>
      <w:szCs w:val="20"/>
    </w:rPr>
  </w:style>
  <w:style w:type="character" w:customStyle="1" w:styleId="Hyperlink1">
    <w:name w:val="Hyperlink.1"/>
    <w:uiPriority w:val="99"/>
    <w:rsid w:val="00EE51DB"/>
    <w:rPr>
      <w:lang w:val="ru-RU"/>
    </w:rPr>
  </w:style>
  <w:style w:type="character" w:customStyle="1" w:styleId="FontStyle121">
    <w:name w:val="Font Style121"/>
    <w:uiPriority w:val="99"/>
    <w:rsid w:val="00EE51DB"/>
    <w:rPr>
      <w:rFonts w:ascii="Century Schoolbook" w:hAnsi="Century Schoolbook" w:cs="Century Schoolbook"/>
      <w:sz w:val="20"/>
      <w:szCs w:val="20"/>
    </w:rPr>
  </w:style>
  <w:style w:type="paragraph" w:customStyle="1" w:styleId="Style78">
    <w:name w:val="Style7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 w:cs="Arial Black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EE51DB"/>
    <w:pPr>
      <w:spacing w:after="120" w:line="240" w:lineRule="auto"/>
      <w:ind w:left="283"/>
    </w:pPr>
    <w:rPr>
      <w:rFonts w:eastAsia="Calibri"/>
      <w:sz w:val="20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link w:val="afffff7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sz w:val="24"/>
      <w:szCs w:val="24"/>
    </w:rPr>
  </w:style>
  <w:style w:type="paragraph" w:customStyle="1" w:styleId="Style67">
    <w:name w:val="Style6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8">
    <w:name w:val="Style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72">
    <w:name w:val="Style72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18">
    <w:name w:val="Style1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68">
    <w:name w:val="Style6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paragraph" w:customStyle="1" w:styleId="Style24">
    <w:name w:val="Style24"/>
    <w:basedOn w:val="a"/>
    <w:uiPriority w:val="99"/>
    <w:rsid w:val="00EE51D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 w:cs="Arial Black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EE51DB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ffffa">
    <w:name w:val="No Spacing"/>
    <w:link w:val="afffffb"/>
    <w:uiPriority w:val="99"/>
    <w:qFormat/>
    <w:rsid w:val="00EE51DB"/>
    <w:pPr>
      <w:spacing w:after="200" w:line="276" w:lineRule="auto"/>
    </w:pPr>
    <w:rPr>
      <w:sz w:val="22"/>
      <w:szCs w:val="22"/>
    </w:rPr>
  </w:style>
  <w:style w:type="character" w:customStyle="1" w:styleId="afffffb">
    <w:name w:val="Без интервала Знак"/>
    <w:link w:val="afffffa"/>
    <w:uiPriority w:val="99"/>
    <w:locked/>
    <w:rsid w:val="00EE51DB"/>
    <w:rPr>
      <w:rFonts w:ascii="Times New Roman" w:hAnsi="Times New Roman" w:cs="Times New Roman"/>
      <w:sz w:val="22"/>
      <w:szCs w:val="22"/>
      <w:lang w:eastAsia="ru-RU"/>
    </w:rPr>
  </w:style>
  <w:style w:type="paragraph" w:customStyle="1" w:styleId="cv">
    <w:name w:val="cv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EE51DB"/>
    <w:rPr>
      <w:rFonts w:ascii="Times New Roman" w:hAnsi="Times New Roman" w:cs="Times New Roman"/>
    </w:rPr>
  </w:style>
  <w:style w:type="paragraph" w:customStyle="1" w:styleId="Style76">
    <w:name w:val="Style7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93">
    <w:name w:val="Style9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character" w:customStyle="1" w:styleId="b-serp-urlitem1">
    <w:name w:val="b-serp-url__item1"/>
    <w:uiPriority w:val="99"/>
    <w:rsid w:val="00EE51DB"/>
  </w:style>
  <w:style w:type="paragraph" w:styleId="afffffc">
    <w:name w:val="Plain Text"/>
    <w:basedOn w:val="a"/>
    <w:link w:val="afffffd"/>
    <w:uiPriority w:val="99"/>
    <w:rsid w:val="00EE51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/>
      <w:color w:val="000000"/>
      <w:sz w:val="20"/>
      <w:szCs w:val="20"/>
      <w:u w:color="000000"/>
    </w:rPr>
  </w:style>
  <w:style w:type="character" w:customStyle="1" w:styleId="afffffd">
    <w:name w:val="Текст Знак"/>
    <w:link w:val="afffffc"/>
    <w:uiPriority w:val="99"/>
    <w:locked/>
    <w:rsid w:val="00EE51DB"/>
    <w:rPr>
      <w:rFonts w:ascii="Calibri" w:hAnsi="Calibri" w:cs="Calibri"/>
      <w:color w:val="000000"/>
      <w:u w:color="000000"/>
    </w:rPr>
  </w:style>
  <w:style w:type="paragraph" w:customStyle="1" w:styleId="afffffe">
    <w:name w:val="Стиль"/>
    <w:uiPriority w:val="99"/>
    <w:rsid w:val="00EE51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uiPriority w:val="99"/>
    <w:rsid w:val="00EE51DB"/>
  </w:style>
  <w:style w:type="character" w:customStyle="1" w:styleId="c4">
    <w:name w:val="c4"/>
    <w:uiPriority w:val="99"/>
    <w:rsid w:val="00EE51DB"/>
  </w:style>
  <w:style w:type="character" w:customStyle="1" w:styleId="c5">
    <w:name w:val="c5"/>
    <w:uiPriority w:val="99"/>
    <w:rsid w:val="00EE51DB"/>
  </w:style>
  <w:style w:type="paragraph" w:customStyle="1" w:styleId="c15">
    <w:name w:val="c15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EE51DB"/>
    <w:rPr>
      <w:sz w:val="16"/>
      <w:szCs w:val="16"/>
    </w:rPr>
  </w:style>
  <w:style w:type="character" w:customStyle="1" w:styleId="gray1">
    <w:name w:val="gray1"/>
    <w:uiPriority w:val="99"/>
    <w:rsid w:val="00EE51DB"/>
    <w:rPr>
      <w:color w:val="auto"/>
    </w:rPr>
  </w:style>
  <w:style w:type="character" w:customStyle="1" w:styleId="FontStyle28">
    <w:name w:val="Font Style28"/>
    <w:uiPriority w:val="99"/>
    <w:rsid w:val="00EE51DB"/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EE51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pathseparator">
    <w:name w:val="path__separator"/>
    <w:uiPriority w:val="99"/>
    <w:rsid w:val="00EE51DB"/>
  </w:style>
  <w:style w:type="paragraph" w:customStyle="1" w:styleId="16">
    <w:name w:val="Название1"/>
    <w:basedOn w:val="a"/>
    <w:uiPriority w:val="99"/>
    <w:rsid w:val="00EE51DB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EE51DB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 w:cs="Arial"/>
      <w:sz w:val="22"/>
      <w:szCs w:val="22"/>
    </w:rPr>
  </w:style>
  <w:style w:type="character" w:customStyle="1" w:styleId="FontStyle74">
    <w:name w:val="Font Style74"/>
    <w:uiPriority w:val="99"/>
    <w:rsid w:val="00EE51D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oth2">
    <w:name w:val="oth2"/>
    <w:uiPriority w:val="99"/>
    <w:rsid w:val="00EE51DB"/>
  </w:style>
  <w:style w:type="character" w:customStyle="1" w:styleId="gen1">
    <w:name w:val="gen1"/>
    <w:uiPriority w:val="99"/>
    <w:rsid w:val="00EE51DB"/>
    <w:rPr>
      <w:sz w:val="29"/>
      <w:szCs w:val="29"/>
    </w:rPr>
  </w:style>
  <w:style w:type="paragraph" w:customStyle="1" w:styleId="affffff">
    <w:name w:val="Содержимое таблицы"/>
    <w:basedOn w:val="a"/>
    <w:uiPriority w:val="99"/>
    <w:rsid w:val="00EE51DB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EE51DB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EE51D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EE51DB"/>
    <w:pPr>
      <w:shd w:val="clear" w:color="auto" w:fill="FFFFFF"/>
      <w:spacing w:after="0" w:line="192" w:lineRule="exact"/>
    </w:pPr>
    <w:rPr>
      <w:rFonts w:eastAsia="Calibri" w:cs="Times New Roman"/>
      <w:sz w:val="27"/>
      <w:szCs w:val="27"/>
    </w:rPr>
  </w:style>
  <w:style w:type="paragraph" w:styleId="affffff0">
    <w:name w:val="Title"/>
    <w:basedOn w:val="a"/>
    <w:link w:val="affffff1"/>
    <w:uiPriority w:val="99"/>
    <w:qFormat/>
    <w:rsid w:val="00EE51DB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fffff1">
    <w:name w:val="Название Знак"/>
    <w:link w:val="affffff0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E51D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EE51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EE51D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EE51D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EE51D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8">
    <w:name w:val="Знак Знак Знак2 Знак"/>
    <w:basedOn w:val="a"/>
    <w:uiPriority w:val="99"/>
    <w:rsid w:val="00F1401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6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jur-jur.ru/journals/jur22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it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a-server.ru/culinary-school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eda-server.ru/gastron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4FCC7-1708-4857-B10B-3F3E9175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34</Pages>
  <Words>9397</Words>
  <Characters>53568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49</cp:revision>
  <cp:lastPrinted>2018-09-05T06:09:00Z</cp:lastPrinted>
  <dcterms:created xsi:type="dcterms:W3CDTF">2017-11-15T12:53:00Z</dcterms:created>
  <dcterms:modified xsi:type="dcterms:W3CDTF">2023-01-30T09:12:00Z</dcterms:modified>
</cp:coreProperties>
</file>