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4A0" w:firstRow="1" w:lastRow="0" w:firstColumn="1" w:lastColumn="0" w:noHBand="0" w:noVBand="1"/>
      </w:tblPr>
      <w:tblGrid>
        <w:gridCol w:w="536"/>
        <w:gridCol w:w="5953"/>
        <w:gridCol w:w="1276"/>
        <w:gridCol w:w="1722"/>
      </w:tblGrid>
      <w:tr w:rsidR="00BF775F" w:rsidRPr="00BF775F" w:rsidTr="0084713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713C" w:rsidRPr="00BF775F" w:rsidRDefault="0084713C" w:rsidP="004473A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889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84713C" w:rsidRPr="00BF775F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84713C" w:rsidRPr="00BF775F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BF775F" w:rsidRPr="00BF775F" w:rsidTr="0084713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BF775F" w:rsidRDefault="0084713C" w:rsidP="0084713C">
            <w:pPr>
              <w:keepNext/>
              <w:numPr>
                <w:ilvl w:val="0"/>
                <w:numId w:val="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="00C70A63"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ОП.03</w:t>
            </w:r>
          </w:p>
          <w:p w:rsidR="0084713C" w:rsidRPr="00BF775F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84713C" w:rsidRPr="00BF775F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BF775F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BF775F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BF775F" w:rsidRDefault="0084713C" w:rsidP="0084713C">
            <w:pPr>
              <w:keepNext/>
              <w:numPr>
                <w:ilvl w:val="1"/>
                <w:numId w:val="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 w:rsidRPr="00BF775F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84713C" w:rsidRPr="00BF775F" w:rsidRDefault="0084713C" w:rsidP="0084713C">
            <w:pPr>
              <w:keepNext/>
              <w:numPr>
                <w:ilvl w:val="1"/>
                <w:numId w:val="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 w:rsidRPr="00BF775F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BF775F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BF775F" w:rsidRPr="00BF775F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="00BF775F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18</w:t>
            </w:r>
          </w:p>
        </w:tc>
      </w:tr>
      <w:tr w:rsidR="00BF775F" w:rsidRPr="00BF775F" w:rsidTr="0084713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BF775F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84713C" w:rsidRPr="00BF775F" w:rsidRDefault="0084713C" w:rsidP="00847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BF775F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662A03" w:rsidRPr="00BF775F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713C" w:rsidRPr="00BF775F" w:rsidRDefault="00C70A63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BF775F">
        <w:rPr>
          <w:rFonts w:ascii="Times New Roman" w:hAnsi="Times New Roman"/>
          <w:b/>
          <w:sz w:val="28"/>
          <w:szCs w:val="28"/>
        </w:rPr>
        <w:t xml:space="preserve">ОП.03 </w:t>
      </w:r>
      <w:r w:rsidR="0084713C" w:rsidRPr="00BF775F">
        <w:rPr>
          <w:rFonts w:ascii="Times New Roman" w:hAnsi="Times New Roman"/>
          <w:b/>
          <w:sz w:val="28"/>
          <w:szCs w:val="28"/>
        </w:rPr>
        <w:t>ТЕХНИЧЕСКОЕ ОСНАЩЕНИЕ ОРГАНИЗАЦИЙ ПИТАНИЯ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специальность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4473A1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 xml:space="preserve">2021 </w:t>
      </w:r>
      <w:r w:rsidR="0084713C" w:rsidRPr="00BF775F">
        <w:rPr>
          <w:rFonts w:ascii="Times New Roman" w:hAnsi="Times New Roman"/>
          <w:b/>
          <w:bCs/>
          <w:sz w:val="24"/>
          <w:szCs w:val="24"/>
        </w:rPr>
        <w:t>г.</w:t>
      </w: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713C" w:rsidRPr="00BF775F" w:rsidRDefault="00BF775F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="0084713C" w:rsidRPr="00BF775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556786" w:rsidRPr="00BF775F">
        <w:rPr>
          <w:rFonts w:ascii="Times New Roman" w:hAnsi="Times New Roman"/>
          <w:sz w:val="24"/>
          <w:szCs w:val="24"/>
        </w:rPr>
        <w:t xml:space="preserve">общепрофессиональной учебной дисциплины </w:t>
      </w:r>
      <w:r w:rsidR="0084713C" w:rsidRPr="00BF775F"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 w:rsidR="0084713C" w:rsidRPr="00BF775F">
        <w:rPr>
          <w:rFonts w:ascii="Times New Roman" w:hAnsi="Times New Roman"/>
          <w:sz w:val="24"/>
          <w:szCs w:val="24"/>
          <w:lang w:val="en-US"/>
        </w:rPr>
        <w:t>WorldSkills</w:t>
      </w:r>
      <w:proofErr w:type="spellEnd"/>
      <w:r w:rsidR="0084713C" w:rsidRPr="00BF775F">
        <w:rPr>
          <w:rFonts w:ascii="Times New Roman" w:hAnsi="Times New Roman"/>
          <w:sz w:val="24"/>
          <w:szCs w:val="24"/>
        </w:rPr>
        <w:t xml:space="preserve"> </w:t>
      </w:r>
      <w:r w:rsidR="0084713C" w:rsidRPr="00BF775F">
        <w:rPr>
          <w:rFonts w:ascii="Times New Roman" w:hAnsi="Times New Roman"/>
          <w:sz w:val="24"/>
          <w:szCs w:val="24"/>
          <w:lang w:val="en-US"/>
        </w:rPr>
        <w:t>International</w:t>
      </w:r>
      <w:r w:rsidR="0084713C" w:rsidRPr="00BF775F"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 w:rsidR="0084713C" w:rsidRPr="00BF775F">
        <w:rPr>
          <w:rFonts w:ascii="Times New Roman" w:hAnsi="Times New Roman"/>
          <w:sz w:val="24"/>
          <w:szCs w:val="24"/>
          <w:lang w:val="en-US"/>
        </w:rPr>
        <w:t>WSR</w:t>
      </w:r>
      <w:r w:rsidR="003547AB" w:rsidRPr="00BF775F">
        <w:rPr>
          <w:rFonts w:ascii="Times New Roman" w:hAnsi="Times New Roman"/>
          <w:sz w:val="24"/>
          <w:szCs w:val="24"/>
        </w:rPr>
        <w:t xml:space="preserve"> и с учётом профессиональных стандартов</w:t>
      </w:r>
      <w:r w:rsidR="0084713C" w:rsidRPr="00BF775F">
        <w:rPr>
          <w:rFonts w:ascii="Times New Roman" w:hAnsi="Times New Roman"/>
          <w:sz w:val="24"/>
          <w:szCs w:val="24"/>
        </w:rPr>
        <w:t xml:space="preserve"> «Повар», «Кондитер»</w:t>
      </w:r>
      <w:r w:rsidR="003547AB" w:rsidRPr="00BF775F">
        <w:rPr>
          <w:rFonts w:ascii="Times New Roman" w:hAnsi="Times New Roman"/>
          <w:sz w:val="24"/>
          <w:szCs w:val="24"/>
        </w:rPr>
        <w:t xml:space="preserve">, </w:t>
      </w:r>
      <w:r w:rsidR="00492279" w:rsidRPr="00BF775F">
        <w:rPr>
          <w:rFonts w:ascii="Times New Roman" w:hAnsi="Times New Roman"/>
          <w:sz w:val="24"/>
          <w:szCs w:val="24"/>
        </w:rPr>
        <w:t>«</w:t>
      </w:r>
      <w:r w:rsidR="003547AB" w:rsidRPr="00BF775F">
        <w:rPr>
          <w:rFonts w:ascii="Times New Roman" w:hAnsi="Times New Roman"/>
          <w:sz w:val="24"/>
          <w:szCs w:val="24"/>
        </w:rPr>
        <w:t>Пекарь»</w:t>
      </w:r>
      <w:r w:rsidR="0084713C" w:rsidRPr="00BF775F">
        <w:rPr>
          <w:rFonts w:ascii="Times New Roman" w:hAnsi="Times New Roman"/>
          <w:sz w:val="24"/>
          <w:szCs w:val="24"/>
        </w:rPr>
        <w:t xml:space="preserve"> утверждённого Приказом Минтруда № 610н от 08.09.2015, требований профессиональных стандартов индустрии</w:t>
      </w:r>
      <w:proofErr w:type="gramEnd"/>
      <w:r w:rsidR="0084713C" w:rsidRPr="00BF775F">
        <w:rPr>
          <w:rFonts w:ascii="Times New Roman" w:hAnsi="Times New Roman"/>
          <w:sz w:val="24"/>
          <w:szCs w:val="24"/>
        </w:rPr>
        <w:t xml:space="preserve"> питания, разработанных в 2007-2008 годах НП Федерация рестораторов и </w:t>
      </w:r>
      <w:proofErr w:type="spellStart"/>
      <w:r w:rsidR="0084713C" w:rsidRPr="00BF775F">
        <w:rPr>
          <w:rFonts w:ascii="Times New Roman" w:hAnsi="Times New Roman"/>
          <w:sz w:val="24"/>
          <w:szCs w:val="24"/>
        </w:rPr>
        <w:t>отельеров</w:t>
      </w:r>
      <w:proofErr w:type="spellEnd"/>
      <w:r w:rsidR="0084713C" w:rsidRPr="00BF775F">
        <w:rPr>
          <w:rFonts w:ascii="Times New Roman" w:hAnsi="Times New Roman"/>
          <w:sz w:val="24"/>
          <w:szCs w:val="24"/>
        </w:rPr>
        <w:t xml:space="preserve">. </w:t>
      </w: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F775F" w:rsidRPr="00BF775F" w:rsidTr="0084713C">
        <w:tc>
          <w:tcPr>
            <w:tcW w:w="4670" w:type="dxa"/>
            <w:hideMark/>
          </w:tcPr>
          <w:p w:rsidR="0084713C" w:rsidRPr="00BF775F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УТПиТ</w:t>
            </w:r>
            <w:proofErr w:type="spell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Ю.Ю.Бесова</w:t>
            </w:r>
            <w:proofErr w:type="spell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</w:t>
            </w:r>
          </w:p>
        </w:tc>
      </w:tr>
      <w:tr w:rsidR="00BF775F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84713C" w:rsidRPr="00BF775F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84713C" w:rsidRPr="00BF775F" w:rsidRDefault="008A1FE9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  </w:t>
            </w:r>
            <w:r w:rsidR="004473A1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1</w:t>
            </w: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  </w:t>
            </w:r>
            <w:r w:rsidR="004473A1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27</w:t>
            </w: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»          </w:t>
            </w:r>
            <w:r w:rsidR="004473A1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08          2021</w:t>
            </w:r>
            <w:r w:rsidR="0084713C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г</w:t>
            </w: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84713C" w:rsidRPr="00BF775F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BF775F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4713C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Авторы-разработчики:</w:t>
      </w: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775F">
        <w:rPr>
          <w:rFonts w:ascii="Times New Roman" w:hAnsi="Times New Roman"/>
          <w:sz w:val="24"/>
          <w:szCs w:val="24"/>
        </w:rPr>
        <w:t>Типикина</w:t>
      </w:r>
      <w:proofErr w:type="spellEnd"/>
      <w:r w:rsidRPr="00BF775F">
        <w:rPr>
          <w:rFonts w:ascii="Times New Roman" w:hAnsi="Times New Roman"/>
          <w:sz w:val="24"/>
          <w:szCs w:val="24"/>
        </w:rPr>
        <w:t xml:space="preserve"> Надежда Александровна – преподаватель высшей категории</w:t>
      </w:r>
    </w:p>
    <w:p w:rsidR="004473A1" w:rsidRPr="00BF775F" w:rsidRDefault="004473A1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Рецензент:</w:t>
      </w:r>
    </w:p>
    <w:p w:rsidR="00DF3962" w:rsidRPr="00BF775F" w:rsidRDefault="00DF3962" w:rsidP="00DF39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775F">
        <w:rPr>
          <w:rFonts w:ascii="Times New Roman" w:hAnsi="Times New Roman"/>
          <w:sz w:val="24"/>
          <w:szCs w:val="24"/>
        </w:rPr>
        <w:t>Филипова</w:t>
      </w:r>
      <w:proofErr w:type="spellEnd"/>
      <w:r w:rsidRPr="00BF775F">
        <w:rPr>
          <w:rFonts w:ascii="Times New Roman" w:hAnsi="Times New Roman"/>
          <w:sz w:val="24"/>
          <w:szCs w:val="24"/>
        </w:rPr>
        <w:t xml:space="preserve"> Н.В.-директор по персонал</w:t>
      </w:r>
      <w:proofErr w:type="gramStart"/>
      <w:r w:rsidRPr="00BF775F">
        <w:rPr>
          <w:rFonts w:ascii="Times New Roman" w:hAnsi="Times New Roman"/>
          <w:sz w:val="24"/>
          <w:szCs w:val="24"/>
        </w:rPr>
        <w:t>у ООО</w:t>
      </w:r>
      <w:proofErr w:type="gramEnd"/>
      <w:r w:rsidRPr="00BF775F">
        <w:rPr>
          <w:rFonts w:ascii="Times New Roman" w:hAnsi="Times New Roman"/>
          <w:sz w:val="24"/>
          <w:szCs w:val="24"/>
        </w:rPr>
        <w:t xml:space="preserve"> </w:t>
      </w:r>
      <w:r w:rsidR="00BF775F" w:rsidRPr="00BF775F">
        <w:rPr>
          <w:rFonts w:ascii="Times New Roman" w:hAnsi="Times New Roman"/>
          <w:sz w:val="24"/>
          <w:szCs w:val="24"/>
        </w:rPr>
        <w:t>«</w:t>
      </w:r>
      <w:r w:rsidRPr="00BF775F">
        <w:rPr>
          <w:rFonts w:ascii="Times New Roman" w:hAnsi="Times New Roman"/>
          <w:sz w:val="24"/>
          <w:szCs w:val="24"/>
        </w:rPr>
        <w:t>Город кафе</w:t>
      </w:r>
      <w:r w:rsidR="00BF775F" w:rsidRPr="00BF775F">
        <w:rPr>
          <w:rFonts w:ascii="Times New Roman" w:hAnsi="Times New Roman"/>
          <w:sz w:val="24"/>
          <w:szCs w:val="24"/>
        </w:rPr>
        <w:t>»</w:t>
      </w:r>
    </w:p>
    <w:p w:rsidR="00DF3962" w:rsidRPr="00BF775F" w:rsidRDefault="00DF3962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91207B">
      <w:pPr>
        <w:jc w:val="center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br w:type="page"/>
      </w:r>
      <w:r w:rsidRPr="00BF775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1207B" w:rsidRPr="00BF775F" w:rsidRDefault="0091207B" w:rsidP="0091207B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269" w:type="dxa"/>
        <w:tblLook w:val="01E0" w:firstRow="1" w:lastRow="1" w:firstColumn="1" w:lastColumn="1" w:noHBand="0" w:noVBand="0"/>
      </w:tblPr>
      <w:tblGrid>
        <w:gridCol w:w="8513"/>
        <w:gridCol w:w="756"/>
      </w:tblGrid>
      <w:tr w:rsidR="00BF775F" w:rsidRPr="00BF775F" w:rsidTr="006B37E4">
        <w:trPr>
          <w:trHeight w:val="572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РАБОЧЕЙ ПРОГРАММЫ УЧЕБНОЙ ДИСЦИПЛИНЫ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F775F" w:rsidRPr="00BF775F" w:rsidTr="006B37E4">
        <w:trPr>
          <w:trHeight w:val="1045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862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BF775F" w:rsidTr="006B37E4">
        <w:trPr>
          <w:trHeight w:val="1004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br w:type="page"/>
      </w:r>
      <w:r w:rsidRPr="00BF775F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 xml:space="preserve">1.1. </w:t>
      </w:r>
      <w:r w:rsidRPr="00BF775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1207B" w:rsidRPr="00BF775F" w:rsidRDefault="0091207B" w:rsidP="0091207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Рабочая</w:t>
      </w:r>
      <w:r w:rsidRPr="00BF775F">
        <w:rPr>
          <w:rFonts w:ascii="Times New Roman" w:hAnsi="Times New Roman"/>
          <w:b/>
          <w:sz w:val="24"/>
          <w:szCs w:val="24"/>
        </w:rPr>
        <w:t xml:space="preserve"> </w:t>
      </w:r>
      <w:r w:rsidRPr="00BF775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3686"/>
        <w:gridCol w:w="4536"/>
      </w:tblGrid>
      <w:tr w:rsidR="00BF775F" w:rsidRPr="00BF775F" w:rsidTr="006B37E4">
        <w:trPr>
          <w:trHeight w:val="649"/>
        </w:trPr>
        <w:tc>
          <w:tcPr>
            <w:tcW w:w="1242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686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BF775F" w:rsidRPr="00BF775F" w:rsidTr="006B37E4">
        <w:trPr>
          <w:trHeight w:val="4100"/>
        </w:trPr>
        <w:tc>
          <w:tcPr>
            <w:tcW w:w="1242" w:type="dxa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91207B" w:rsidRPr="00BF775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91207B" w:rsidRPr="00BF775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1.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2.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3.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4.</w:t>
            </w:r>
            <w:r w:rsidR="0091207B" w:rsidRPr="00BF775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5.</w:t>
            </w:r>
            <w:r w:rsidR="0091207B" w:rsidRPr="00BF775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6.</w:t>
            </w:r>
            <w:r w:rsidR="0091207B" w:rsidRPr="00BF775F">
              <w:rPr>
                <w:szCs w:val="24"/>
              </w:rPr>
              <w:t>планировать мероприятия по обеспечению безопасных и благо</w:t>
            </w:r>
            <w:r w:rsidR="0091207B" w:rsidRPr="00BF775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7.</w:t>
            </w:r>
            <w:r w:rsidR="0091207B" w:rsidRPr="00BF775F">
              <w:rPr>
                <w:szCs w:val="24"/>
              </w:rPr>
              <w:t>контролировать соблюдение графиков технического обслужива</w:t>
            </w:r>
            <w:r w:rsidR="0091207B" w:rsidRPr="00BF775F">
              <w:rPr>
                <w:szCs w:val="24"/>
              </w:rPr>
              <w:softHyphen/>
              <w:t xml:space="preserve">ния оборудования и </w:t>
            </w:r>
            <w:r w:rsidR="0091207B" w:rsidRPr="00BF775F">
              <w:rPr>
                <w:szCs w:val="24"/>
              </w:rPr>
              <w:lastRenderedPageBreak/>
              <w:t>исправность приборов безопасности и изме</w:t>
            </w:r>
            <w:r w:rsidR="0091207B" w:rsidRPr="00BF775F">
              <w:rPr>
                <w:szCs w:val="24"/>
              </w:rPr>
              <w:softHyphen/>
              <w:t>рительных приборов.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8.</w:t>
            </w:r>
            <w:r w:rsidR="0091207B" w:rsidRPr="00BF775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9.</w:t>
            </w:r>
            <w:r w:rsidR="0091207B" w:rsidRPr="00BF775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BF775F" w:rsidRDefault="00794D95" w:rsidP="006B37E4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- 10.</w:t>
            </w:r>
            <w:r w:rsidR="0091207B" w:rsidRPr="00BF775F">
              <w:rPr>
                <w:rFonts w:ascii="Times New Roman" w:hAnsi="Times New Roman"/>
                <w:sz w:val="24"/>
                <w:szCs w:val="24"/>
              </w:rPr>
              <w:t>проводить инструктаж по безопасной эксплуатации технологического оборудования</w:t>
            </w:r>
          </w:p>
        </w:tc>
        <w:tc>
          <w:tcPr>
            <w:tcW w:w="4536" w:type="dxa"/>
          </w:tcPr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1.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2.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3.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4.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5.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6.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91207B" w:rsidRPr="00BF775F" w:rsidRDefault="00BF775F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54" w:hanging="384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7. 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1"/>
              </w:numPr>
              <w:spacing w:before="0" w:after="200" w:line="276" w:lineRule="auto"/>
              <w:ind w:left="430" w:hanging="283"/>
              <w:contextualSpacing/>
              <w:rPr>
                <w:szCs w:val="24"/>
              </w:rPr>
            </w:pPr>
            <w:r w:rsidRPr="00BF775F">
              <w:rPr>
                <w:rStyle w:val="a7"/>
                <w:szCs w:val="24"/>
                <w:u w:color="333333"/>
                <w:shd w:val="clear" w:color="auto" w:fill="FFFFFF"/>
              </w:rPr>
              <w:t>8.</w:t>
            </w:r>
            <w:r w:rsidR="0091207B" w:rsidRPr="00BF775F">
              <w:rPr>
                <w:rStyle w:val="a7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</w:tr>
    </w:tbl>
    <w:p w:rsidR="00775A50" w:rsidRPr="00BF775F" w:rsidRDefault="00775A50" w:rsidP="00775A50">
      <w:pPr>
        <w:pStyle w:val="2"/>
        <w:spacing w:before="0"/>
        <w:jc w:val="both"/>
        <w:rPr>
          <w:rStyle w:val="af"/>
          <w:rFonts w:ascii="Times New Roman" w:eastAsia="Calibri" w:hAnsi="Times New Roman"/>
          <w:bCs w:val="0"/>
        </w:rPr>
      </w:pPr>
      <w:r w:rsidRPr="00BF775F">
        <w:rPr>
          <w:rStyle w:val="af"/>
          <w:rFonts w:ascii="Times New Roman" w:eastAsia="Calibri" w:hAnsi="Times New Roman"/>
          <w:b w:val="0"/>
          <w:bCs w:val="0"/>
          <w:sz w:val="24"/>
          <w:szCs w:val="24"/>
        </w:rPr>
        <w:lastRenderedPageBreak/>
        <w:t xml:space="preserve">          </w:t>
      </w:r>
      <w:r w:rsidRPr="00BF775F">
        <w:rPr>
          <w:rStyle w:val="af"/>
          <w:rFonts w:ascii="Times New Roman" w:eastAsia="Calibri" w:hAnsi="Times New Roman"/>
          <w:bCs w:val="0"/>
          <w:sz w:val="24"/>
          <w:szCs w:val="24"/>
        </w:rPr>
        <w:t xml:space="preserve">1.2.3. Личностные результаты реализации программы воспитания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pStyle w:val="2"/>
              <w:spacing w:before="0"/>
              <w:jc w:val="both"/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pStyle w:val="2"/>
              <w:spacing w:before="0"/>
              <w:jc w:val="both"/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  <w:t xml:space="preserve">Наименование </w:t>
            </w: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</w:rPr>
              <w:t>личностных результатов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ЛР10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 о защите окружающей среды, собственной и чужой безопасности, в т. ч. Цифровой.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ЛР18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формировать проектные идеи и обеспечивать их ресурсн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программной деятельностью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</w:tbl>
    <w:p w:rsidR="00775A50" w:rsidRPr="00BF775F" w:rsidRDefault="00775A50" w:rsidP="00775A50">
      <w:pPr>
        <w:jc w:val="both"/>
        <w:rPr>
          <w:rFonts w:ascii="Times New Roman" w:hAnsi="Times New Roman"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775A50" w:rsidRPr="00BF775F" w:rsidRDefault="00775A50" w:rsidP="00775A50">
      <w:pPr>
        <w:rPr>
          <w:rFonts w:ascii="Times New Roman" w:hAnsi="Times New Roman"/>
          <w:b/>
          <w:sz w:val="24"/>
          <w:szCs w:val="24"/>
        </w:rPr>
      </w:pPr>
    </w:p>
    <w:p w:rsidR="00775A50" w:rsidRPr="00BF775F" w:rsidRDefault="00775A50" w:rsidP="00775A50">
      <w:pPr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775A50" w:rsidRPr="00BF775F" w:rsidRDefault="00775A50" w:rsidP="00775A50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0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408"/>
      </w:tblGrid>
      <w:tr w:rsidR="00BF775F" w:rsidRPr="00BF775F" w:rsidTr="00EA2F95">
        <w:trPr>
          <w:trHeight w:val="536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F775F" w:rsidRPr="00BF775F" w:rsidTr="00EA2F95">
        <w:trPr>
          <w:trHeight w:val="35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64       </w:t>
            </w:r>
          </w:p>
        </w:tc>
      </w:tr>
      <w:tr w:rsidR="00BF775F" w:rsidRPr="00BF775F" w:rsidTr="00EA2F95">
        <w:trPr>
          <w:trHeight w:val="323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BF775F" w:rsidRPr="00BF775F" w:rsidTr="00EA2F95">
        <w:trPr>
          <w:trHeight w:val="327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BF775F" w:rsidRPr="00BF775F" w:rsidTr="00EA2F95">
        <w:trPr>
          <w:trHeight w:val="333"/>
        </w:trPr>
        <w:tc>
          <w:tcPr>
            <w:tcW w:w="5000" w:type="pct"/>
            <w:gridSpan w:val="2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F775F" w:rsidRPr="00BF775F" w:rsidTr="00EA2F95">
        <w:trPr>
          <w:trHeight w:val="30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26</w:t>
            </w:r>
          </w:p>
        </w:tc>
      </w:tr>
      <w:tr w:rsidR="00BF775F" w:rsidRPr="00BF775F" w:rsidTr="00EA2F95">
        <w:trPr>
          <w:trHeight w:val="308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F775F" w:rsidRPr="00BF775F" w:rsidTr="00EA2F95">
        <w:trPr>
          <w:trHeight w:val="47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34</w:t>
            </w:r>
          </w:p>
        </w:tc>
      </w:tr>
      <w:tr w:rsidR="00BF775F" w:rsidRPr="00BF775F" w:rsidTr="00EA2F95">
        <w:trPr>
          <w:trHeight w:val="338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  4</w:t>
            </w:r>
          </w:p>
        </w:tc>
      </w:tr>
      <w:tr w:rsidR="00775A50" w:rsidRPr="00BF775F" w:rsidTr="00EA2F95">
        <w:trPr>
          <w:trHeight w:val="338"/>
        </w:trPr>
        <w:tc>
          <w:tcPr>
            <w:tcW w:w="4251" w:type="pct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BF775F">
              <w:rPr>
                <w:rFonts w:ascii="Times New Roman" w:hAnsi="Times New Roman"/>
              </w:rPr>
              <w:t xml:space="preserve">       Экзамен</w:t>
            </w:r>
          </w:p>
        </w:tc>
        <w:tc>
          <w:tcPr>
            <w:tcW w:w="749" w:type="pct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 с использованием электронного обучения и дистанционных образовательных технологий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Тема 2.1. 1 час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Классификация теплового оборудования</w:t>
      </w:r>
      <w:r w:rsidRPr="00BF775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F775F">
        <w:rPr>
          <w:rFonts w:ascii="Times New Roman" w:hAnsi="Times New Roman"/>
          <w:bCs/>
          <w:sz w:val="24"/>
          <w:szCs w:val="24"/>
        </w:rPr>
        <w:t>-П</w:t>
      </w:r>
      <w:proofErr w:type="gramEnd"/>
      <w:r w:rsidRPr="00BF775F">
        <w:rPr>
          <w:rFonts w:ascii="Times New Roman" w:hAnsi="Times New Roman"/>
          <w:bCs/>
          <w:sz w:val="24"/>
          <w:szCs w:val="24"/>
        </w:rPr>
        <w:t>онятие о теплообмене. Характеристика основных способов нагрева. Автоматика безопасности. Правила безопасной эксплуатации</w:t>
      </w:r>
      <w:r w:rsidRPr="00BF775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75A50" w:rsidRPr="00BF775F" w:rsidRDefault="00775A50" w:rsidP="00775A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Тема 3.1 1 час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Классификация холодильного оборудования</w:t>
      </w:r>
      <w:r w:rsidR="00BF775F" w:rsidRPr="00BF775F">
        <w:rPr>
          <w:rFonts w:ascii="Times New Roman" w:hAnsi="Times New Roman"/>
          <w:sz w:val="24"/>
          <w:szCs w:val="24"/>
        </w:rPr>
        <w:t xml:space="preserve"> </w:t>
      </w:r>
      <w:r w:rsidRPr="00BF775F">
        <w:rPr>
          <w:rFonts w:ascii="Times New Roman" w:hAnsi="Times New Roman"/>
          <w:sz w:val="24"/>
          <w:szCs w:val="24"/>
        </w:rPr>
        <w:t>-</w:t>
      </w:r>
      <w:r w:rsidR="00BF775F" w:rsidRPr="00BF775F">
        <w:rPr>
          <w:rFonts w:ascii="Times New Roman" w:hAnsi="Times New Roman"/>
          <w:sz w:val="24"/>
          <w:szCs w:val="24"/>
        </w:rPr>
        <w:t xml:space="preserve"> </w:t>
      </w:r>
      <w:r w:rsidRPr="00BF775F">
        <w:rPr>
          <w:rFonts w:ascii="Times New Roman" w:hAnsi="Times New Roman"/>
          <w:bCs/>
          <w:sz w:val="24"/>
          <w:szCs w:val="24"/>
        </w:rPr>
        <w:t>Холодильные машины. Требования системы ХАССП к содержанию холодильного оборудования. Требования системы ХАССП к соблюдению личной и производственной гигиены</w:t>
      </w:r>
      <w:r w:rsidRPr="00BF775F">
        <w:rPr>
          <w:rFonts w:ascii="Times New Roman" w:hAnsi="Times New Roman"/>
          <w:sz w:val="24"/>
          <w:szCs w:val="24"/>
        </w:rPr>
        <w:t>.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 xml:space="preserve">Тема 4.1 </w:t>
      </w:r>
      <w:r w:rsidR="00BF775F" w:rsidRPr="00BF775F">
        <w:rPr>
          <w:rFonts w:ascii="Times New Roman" w:hAnsi="Times New Roman"/>
          <w:b/>
          <w:sz w:val="24"/>
          <w:szCs w:val="24"/>
        </w:rPr>
        <w:t xml:space="preserve">1 час </w:t>
      </w:r>
      <w:r w:rsidRPr="00BF775F">
        <w:rPr>
          <w:rFonts w:ascii="Times New Roman" w:hAnsi="Times New Roman"/>
          <w:b/>
          <w:bCs/>
          <w:sz w:val="24"/>
          <w:szCs w:val="24"/>
        </w:rPr>
        <w:t>Классификация организаций питани</w:t>
      </w:r>
      <w:proofErr w:type="gramStart"/>
      <w:r w:rsidRPr="00BF775F">
        <w:rPr>
          <w:rFonts w:ascii="Times New Roman" w:hAnsi="Times New Roman"/>
          <w:b/>
          <w:bCs/>
          <w:sz w:val="24"/>
          <w:szCs w:val="24"/>
        </w:rPr>
        <w:t>я-</w:t>
      </w:r>
      <w:proofErr w:type="gramEnd"/>
      <w:r w:rsidRPr="00BF775F">
        <w:rPr>
          <w:rFonts w:ascii="Times New Roman" w:hAnsi="Times New Roman"/>
          <w:sz w:val="24"/>
          <w:szCs w:val="24"/>
        </w:rPr>
        <w:t xml:space="preserve"> 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</w:t>
      </w:r>
    </w:p>
    <w:p w:rsidR="00775A50" w:rsidRPr="00BF775F" w:rsidRDefault="00775A50" w:rsidP="00775A50">
      <w:pPr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 xml:space="preserve">          </w:t>
      </w:r>
    </w:p>
    <w:p w:rsidR="00775A50" w:rsidRPr="00BF775F" w:rsidRDefault="00775A50" w:rsidP="00775A50">
      <w:pPr>
        <w:rPr>
          <w:rFonts w:ascii="Times New Roman" w:hAnsi="Times New Roman"/>
          <w:sz w:val="24"/>
          <w:szCs w:val="24"/>
        </w:rPr>
      </w:pPr>
    </w:p>
    <w:p w:rsidR="00775A50" w:rsidRPr="00BF775F" w:rsidRDefault="00775A50" w:rsidP="00775A5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  <w:sectPr w:rsidR="0091207B" w:rsidRPr="00BF775F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9940"/>
        <w:gridCol w:w="1279"/>
        <w:gridCol w:w="1836"/>
      </w:tblGrid>
      <w:tr w:rsidR="00BF775F" w:rsidRPr="00BF775F" w:rsidTr="006B37E4">
        <w:trPr>
          <w:trHeight w:val="20"/>
        </w:trPr>
        <w:tc>
          <w:tcPr>
            <w:tcW w:w="805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4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11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F775F" w:rsidRPr="00BF775F" w:rsidTr="006B37E4">
        <w:trPr>
          <w:trHeight w:val="235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582E41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1B6A" w:rsidRPr="00BF77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775A50" w:rsidRPr="00BF775F" w:rsidRDefault="00775A50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411" w:type="pct"/>
          </w:tcPr>
          <w:p w:rsidR="0091207B" w:rsidRPr="00BF775F" w:rsidRDefault="00582E41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B6A" w:rsidRPr="00BF77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Классификация механического оборудования. Основные части и детали машин. Автоматика безопасности. Понятие о передачах. Понятие об электроприводах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приводы. Универсальные кухонные машины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912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Универсальные приводы. Назначение, принципы устройства, комплекты сменных механизмов и правила их крепления. 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универсальных приводов, универсальных кухонных машин. Оформление отчета.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овощей, плодов, зелени, ягод отечественного и зарубежного производства: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картофелеочистительные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машины, овощерезательные машины.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оборудования для обработки овощей. Оформление отчета.</w:t>
            </w:r>
          </w:p>
          <w:p w:rsidR="00A50698" w:rsidRPr="00BF775F" w:rsidRDefault="00A5069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обработки плодов</w:t>
            </w:r>
            <w:r w:rsidR="006B37E4" w:rsidRPr="00BF775F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рыбоочиститель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нарезки хлеба и гастрономических товаров отечественного и зарубежного производства (хлеборезки,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слайсеры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).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397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  <w:r w:rsidR="006B37E4" w:rsidRPr="00BF775F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вакуумирования</w:t>
            </w:r>
            <w:proofErr w:type="spellEnd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упаковки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вакуумирования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и упаковки.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 xml:space="preserve">Изучение правил безопасной эксплуатации оборудования для </w:t>
            </w:r>
            <w:proofErr w:type="spellStart"/>
            <w:r w:rsidRPr="00BF775F">
              <w:rPr>
                <w:bCs/>
                <w:szCs w:val="24"/>
              </w:rPr>
              <w:t>вакуумирования</w:t>
            </w:r>
            <w:proofErr w:type="spellEnd"/>
            <w:r w:rsidRPr="00BF775F">
              <w:rPr>
                <w:bCs/>
                <w:szCs w:val="24"/>
              </w:rPr>
              <w:t xml:space="preserve"> и упаковки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473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тонкого измельчения продуктов в замороженном виде.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тонкого измельчения продуктов в замороженном виде</w:t>
            </w:r>
            <w:r w:rsidR="006B37E4" w:rsidRPr="00BF775F">
              <w:rPr>
                <w:szCs w:val="24"/>
              </w:rPr>
              <w:t>.</w:t>
            </w:r>
            <w:r w:rsidRPr="00BF775F">
              <w:rPr>
                <w:szCs w:val="24"/>
              </w:rPr>
              <w:t xml:space="preserve"> </w:t>
            </w:r>
            <w:r w:rsidR="006B37E4" w:rsidRPr="00BF775F">
              <w:rPr>
                <w:bCs/>
                <w:szCs w:val="24"/>
              </w:rPr>
              <w:t>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 для подготовки кондитерского сырья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подготовки кондитерского сырья отечественного и зарубежного производства: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просеивательные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, тестомесильные машины, машины для взбивания.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  <w:r w:rsidR="006B37E4" w:rsidRPr="00BF775F">
              <w:rPr>
                <w:szCs w:val="24"/>
              </w:rPr>
              <w:t>.</w:t>
            </w:r>
            <w:r w:rsidR="006B37E4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теплового оборудования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  <w:r w:rsidR="007142D6" w:rsidRPr="00BF775F">
              <w:rPr>
                <w:rFonts w:ascii="Times New Roman" w:hAnsi="Times New Roman"/>
                <w:sz w:val="24"/>
                <w:szCs w:val="24"/>
              </w:rPr>
              <w:t>.</w:t>
            </w:r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 w:rsidRPr="00BF775F">
              <w:rPr>
                <w:szCs w:val="24"/>
              </w:rPr>
              <w:t>пароконвектомата</w:t>
            </w:r>
            <w:proofErr w:type="spellEnd"/>
            <w:r w:rsidRPr="00BF775F">
              <w:rPr>
                <w:szCs w:val="24"/>
              </w:rPr>
              <w:t xml:space="preserve">, </w:t>
            </w:r>
            <w:proofErr w:type="spellStart"/>
            <w:r w:rsidRPr="00BF775F">
              <w:rPr>
                <w:szCs w:val="24"/>
              </w:rPr>
              <w:t>термомиксов</w:t>
            </w:r>
            <w:proofErr w:type="spellEnd"/>
            <w:r w:rsidR="00912B48" w:rsidRPr="00BF775F">
              <w:rPr>
                <w:szCs w:val="24"/>
              </w:rPr>
              <w:t>.</w:t>
            </w:r>
            <w:r w:rsidR="00912B48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Универсальное и водогрейное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водогрейного оборудования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</w:t>
            </w: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бариста</w:t>
            </w:r>
            <w:proofErr w:type="spellEnd"/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оборудования </w:t>
            </w:r>
            <w:proofErr w:type="spellStart"/>
            <w:r w:rsidRPr="00BF775F">
              <w:rPr>
                <w:szCs w:val="24"/>
              </w:rPr>
              <w:t>бариста</w:t>
            </w:r>
            <w:proofErr w:type="spellEnd"/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134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раздачи пищи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раздачи пищи отечественного и импортного производства: мармиты, прилавки.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раздачи пищи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СВЧ-аппаратов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411" w:type="pct"/>
          </w:tcPr>
          <w:p w:rsidR="0091207B" w:rsidRPr="00BF775F" w:rsidRDefault="006563B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      </w:t>
            </w: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6563B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и характеристика торгово-холодильного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оборудования</w:t>
            </w:r>
            <w:proofErr w:type="gramStart"/>
            <w:r w:rsidR="00BF775F" w:rsidRPr="00BF77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пособы</w:t>
            </w:r>
            <w:proofErr w:type="spell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охлаждения (естественное и искусственное, </w:t>
            </w:r>
            <w:proofErr w:type="spellStart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безмашинное</w:t>
            </w:r>
            <w:proofErr w:type="spell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и машинное). Холодильные машины.</w:t>
            </w:r>
            <w:r w:rsidR="006563B5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системы ХАССП к содержанию холодильного оборудования. Требования системы ХАССП к соблюдению личной и производственной гигиены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Холодильные шкафы, </w:t>
            </w: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холодильные камеры, холодильные прилавки и витрины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холодильного оборудования</w:t>
            </w:r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Шкафы интенсивного охлаждения (шоковой заморозки)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Холодильные шкафы интенсивного охлаждения (шоковой заморозки).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331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70A10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шкафов шоковой заморозки</w:t>
            </w:r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  <w:proofErr w:type="spellEnd"/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Льдогенераторы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 w:rsidRPr="00BF775F">
              <w:rPr>
                <w:szCs w:val="24"/>
              </w:rPr>
              <w:t>льдогенераторов</w:t>
            </w:r>
            <w:proofErr w:type="spellEnd"/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181E79" w:rsidRPr="00BF775F" w:rsidRDefault="00C5783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181E79" w:rsidRPr="00BF775F" w:rsidRDefault="00C5783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Механическое оборудование</w:t>
            </w:r>
          </w:p>
        </w:tc>
        <w:tc>
          <w:tcPr>
            <w:tcW w:w="411" w:type="pct"/>
          </w:tcPr>
          <w:p w:rsidR="00181E79" w:rsidRPr="00BF775F" w:rsidRDefault="002D19D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181E79" w:rsidRPr="00BF775F" w:rsidRDefault="00181E7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181E79" w:rsidRPr="00BF775F" w:rsidRDefault="00C5783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181E79" w:rsidRPr="00BF775F" w:rsidRDefault="00C5783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Тепловое оборудование</w:t>
            </w:r>
          </w:p>
        </w:tc>
        <w:tc>
          <w:tcPr>
            <w:tcW w:w="411" w:type="pct"/>
          </w:tcPr>
          <w:p w:rsidR="00181E79" w:rsidRPr="00BF775F" w:rsidRDefault="002D19D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181E79" w:rsidRPr="00BF775F" w:rsidRDefault="00181E7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529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194" w:type="pct"/>
          </w:tcPr>
          <w:p w:rsidR="00AA0101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821F32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, 10,13,18,19,23,</w:t>
            </w:r>
          </w:p>
          <w:p w:rsidR="0091207B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5F6F83" w:rsidRPr="00BF775F" w:rsidRDefault="005F6F83" w:rsidP="005F6F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Ознакомление со стандартами и нормативной технологической документацией для ПОП</w:t>
            </w:r>
          </w:p>
          <w:p w:rsidR="00821F32" w:rsidRPr="00BF775F" w:rsidRDefault="00582E41" w:rsidP="005F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Оформление отчета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582E41" w:rsidP="00582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Оформление  таблицы основных понятий «термины и определения»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производственных (профессиональных задач)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85641E">
        <w:trPr>
          <w:trHeight w:val="20"/>
        </w:trPr>
        <w:tc>
          <w:tcPr>
            <w:tcW w:w="805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и техническое оснащение процессов кулинарного и кондитерского производства и реализации готовой продукции в организациях питания</w:t>
            </w:r>
          </w:p>
        </w:tc>
        <w:tc>
          <w:tcPr>
            <w:tcW w:w="3194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</w:t>
            </w:r>
            <w:r w:rsidR="00BF775F" w:rsidRPr="00BF775F">
              <w:rPr>
                <w:rFonts w:ascii="Times New Roman" w:hAnsi="Times New Roman"/>
                <w:sz w:val="24"/>
                <w:szCs w:val="24"/>
              </w:rPr>
              <w:t xml:space="preserve">тика технологических процессов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изготовления (производства) и реализации продукции, потребность в торгово-технологическом оборудовании для их обеспечения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Размещени</w:t>
            </w:r>
            <w:r w:rsidR="00BF775F" w:rsidRPr="00BF775F">
              <w:rPr>
                <w:rFonts w:ascii="Times New Roman" w:hAnsi="Times New Roman"/>
                <w:sz w:val="24"/>
                <w:szCs w:val="24"/>
              </w:rPr>
              <w:t>е (планировка) производственных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 xml:space="preserve"> помещений организаций питания различного типа и способа организации производства.</w:t>
            </w:r>
          </w:p>
          <w:p w:rsidR="0085641E" w:rsidRPr="00BF775F" w:rsidRDefault="0085641E" w:rsidP="00900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85641E" w:rsidRPr="00BF775F" w:rsidRDefault="0085641E" w:rsidP="00900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641E" w:rsidRPr="00BF775F" w:rsidRDefault="00BF775F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Организация работы </w:t>
            </w:r>
            <w:r w:rsidR="0085641E" w:rsidRPr="00BF775F">
              <w:rPr>
                <w:rFonts w:ascii="Times New Roman" w:hAnsi="Times New Roman"/>
                <w:sz w:val="24"/>
                <w:szCs w:val="24"/>
              </w:rPr>
              <w:t>и техническое оснащение кондитерского цеха. Общие требования к организации рабочих мест по производству кондитерской продукции.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12     </w:t>
            </w:r>
          </w:p>
        </w:tc>
        <w:tc>
          <w:tcPr>
            <w:tcW w:w="590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, 10,13,18,19,23,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A5401C">
        <w:trPr>
          <w:trHeight w:val="1114"/>
        </w:trPr>
        <w:tc>
          <w:tcPr>
            <w:tcW w:w="805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A5401C">
        <w:trPr>
          <w:trHeight w:val="1380"/>
        </w:trPr>
        <w:tc>
          <w:tcPr>
            <w:tcW w:w="805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зон кухни, рабочих мест повара для различных технологических процессов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Освоение правил безопасности эксплуатации вспомогательного оборудования </w:t>
            </w:r>
          </w:p>
        </w:tc>
        <w:tc>
          <w:tcPr>
            <w:tcW w:w="411" w:type="pct"/>
          </w:tcPr>
          <w:p w:rsidR="00B979AF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1F32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B979AF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зон кондитерского цеха, рабочих мест кондитера для различных технологических процессов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Работа с техник</w:t>
            </w:r>
            <w:r w:rsidR="00BF775F" w:rsidRPr="00BF775F">
              <w:rPr>
                <w:szCs w:val="24"/>
              </w:rPr>
              <w:t>о-</w:t>
            </w:r>
            <w:proofErr w:type="spellStart"/>
            <w:r w:rsidR="00BF775F" w:rsidRPr="00BF775F">
              <w:rPr>
                <w:szCs w:val="24"/>
              </w:rPr>
              <w:t>эксплуатационой</w:t>
            </w:r>
            <w:proofErr w:type="spellEnd"/>
            <w:r w:rsidR="00BF775F" w:rsidRPr="00BF775F">
              <w:rPr>
                <w:szCs w:val="24"/>
              </w:rPr>
              <w:t xml:space="preserve"> документацией</w:t>
            </w:r>
            <w:r w:rsidRPr="00BF775F">
              <w:rPr>
                <w:szCs w:val="24"/>
              </w:rPr>
              <w:t>, решение ситуационных задач</w:t>
            </w:r>
          </w:p>
          <w:p w:rsidR="00F90FA8" w:rsidRPr="00BF775F" w:rsidRDefault="00F90FA8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Контроль и оформление </w:t>
            </w:r>
            <w:proofErr w:type="gramStart"/>
            <w:r w:rsidRPr="00BF775F">
              <w:rPr>
                <w:szCs w:val="24"/>
              </w:rPr>
              <w:t>отчёта соблюдения графиков технического обслуживания оборудования</w:t>
            </w:r>
            <w:proofErr w:type="gramEnd"/>
            <w:r w:rsidRPr="00BF775F">
              <w:rPr>
                <w:szCs w:val="24"/>
              </w:rPr>
              <w:t xml:space="preserve"> и исправность приборов безопасности и измерительных приборов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Подбор современного оборудования для реализации готовой продукции в организациях питания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025E08" w:rsidRPr="00BF775F" w:rsidRDefault="00025E08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обслуживания. Контроль и оформление </w:t>
            </w:r>
            <w:proofErr w:type="gramStart"/>
            <w:r w:rsidRPr="00BF775F">
              <w:rPr>
                <w:szCs w:val="24"/>
              </w:rPr>
              <w:t>отчёта соблюдения графиков технического обслуживания оборудования</w:t>
            </w:r>
            <w:proofErr w:type="gramEnd"/>
            <w:r w:rsidRPr="00BF775F">
              <w:rPr>
                <w:szCs w:val="24"/>
              </w:rPr>
              <w:t xml:space="preserve"> и исправность приборов безопасности и измерительных приборов.</w:t>
            </w:r>
          </w:p>
        </w:tc>
        <w:tc>
          <w:tcPr>
            <w:tcW w:w="411" w:type="pct"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Оценивание и оформление отчёта эффективности оборудования для реализации готовой продукции  в организациях питания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3194" w:type="pct"/>
          </w:tcPr>
          <w:p w:rsidR="004B7A6F" w:rsidRPr="00BF775F" w:rsidRDefault="004B7A6F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Холодильное оборудование</w:t>
            </w:r>
          </w:p>
        </w:tc>
        <w:tc>
          <w:tcPr>
            <w:tcW w:w="411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4B7A6F" w:rsidRPr="00BF775F" w:rsidRDefault="004B7A6F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3999" w:type="pct"/>
            <w:gridSpan w:val="2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="00F90FA8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Экзамен</w:t>
            </w:r>
          </w:p>
        </w:tc>
        <w:tc>
          <w:tcPr>
            <w:tcW w:w="411" w:type="pct"/>
          </w:tcPr>
          <w:p w:rsidR="00821F32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590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1F32" w:rsidRPr="00BF775F" w:rsidTr="006B37E4">
        <w:trPr>
          <w:trHeight w:val="20"/>
        </w:trPr>
        <w:tc>
          <w:tcPr>
            <w:tcW w:w="3999" w:type="pct"/>
            <w:gridSpan w:val="2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0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Cs/>
          <w:sz w:val="24"/>
          <w:szCs w:val="24"/>
        </w:rPr>
      </w:pPr>
      <w:r w:rsidRPr="00BF775F">
        <w:rPr>
          <w:rFonts w:ascii="Times New Roman" w:hAnsi="Times New Roman"/>
          <w:bCs/>
          <w:sz w:val="24"/>
          <w:szCs w:val="24"/>
        </w:rPr>
        <w:t xml:space="preserve"> </w:t>
      </w:r>
    </w:p>
    <w:p w:rsidR="0091207B" w:rsidRPr="00BF775F" w:rsidRDefault="0091207B" w:rsidP="0091207B">
      <w:pPr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sz w:val="24"/>
          <w:szCs w:val="24"/>
        </w:rPr>
        <w:sectPr w:rsidR="0091207B" w:rsidRPr="00BF775F" w:rsidSect="006B37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207B" w:rsidRPr="00BF775F" w:rsidRDefault="0091207B" w:rsidP="0091207B">
      <w:pPr>
        <w:ind w:firstLine="770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BF775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3.1.</w:t>
      </w:r>
      <w:r w:rsidRPr="00BF775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775F">
        <w:rPr>
          <w:rFonts w:ascii="Times New Roman" w:hAnsi="Times New Roman"/>
          <w:bCs/>
          <w:sz w:val="24"/>
          <w:szCs w:val="24"/>
        </w:rPr>
        <w:t>Кабинет «</w:t>
      </w:r>
      <w:r w:rsidRPr="00BF775F">
        <w:rPr>
          <w:rFonts w:ascii="Times New Roman" w:hAnsi="Times New Roman"/>
          <w:sz w:val="24"/>
          <w:szCs w:val="24"/>
          <w:u w:color="FF0000"/>
        </w:rPr>
        <w:t>Технического оснащения кулинарного и кондитерского производства</w:t>
      </w:r>
      <w:r w:rsidRPr="00BF775F">
        <w:rPr>
          <w:rFonts w:ascii="Times New Roman" w:hAnsi="Times New Roman"/>
          <w:bCs/>
          <w:sz w:val="24"/>
          <w:szCs w:val="24"/>
        </w:rPr>
        <w:t>»</w:t>
      </w:r>
      <w:r w:rsidRPr="00BF775F">
        <w:rPr>
          <w:rFonts w:ascii="Times New Roman" w:hAnsi="Times New Roman"/>
          <w:sz w:val="24"/>
          <w:szCs w:val="24"/>
        </w:rPr>
        <w:t>, оснащенный о</w:t>
      </w:r>
      <w:r w:rsidRPr="00BF775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BF775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BF775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BF775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BF775F">
        <w:rPr>
          <w:rFonts w:ascii="Times New Roman" w:hAnsi="Times New Roman"/>
          <w:sz w:val="24"/>
          <w:szCs w:val="24"/>
          <w:lang w:val="en-US"/>
        </w:rPr>
        <w:t>DVD</w:t>
      </w:r>
      <w:r w:rsidRPr="00BF775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  <w:proofErr w:type="gramEnd"/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BF775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BF775F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BF775F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91207B" w:rsidRPr="00BF775F" w:rsidRDefault="0091207B" w:rsidP="0091207B">
      <w:pPr>
        <w:spacing w:after="0" w:line="240" w:lineRule="auto"/>
        <w:ind w:left="360" w:hanging="357"/>
        <w:contextualSpacing/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EF6F0F">
      <w:pPr>
        <w:pStyle w:val="ad"/>
        <w:numPr>
          <w:ilvl w:val="2"/>
          <w:numId w:val="5"/>
        </w:numPr>
        <w:tabs>
          <w:tab w:val="left" w:pos="1276"/>
        </w:tabs>
        <w:ind w:left="0" w:firstLine="709"/>
        <w:rPr>
          <w:b/>
          <w:bCs/>
          <w:szCs w:val="24"/>
        </w:rPr>
      </w:pPr>
      <w:r w:rsidRPr="00BF775F">
        <w:rPr>
          <w:b/>
          <w:bCs/>
          <w:szCs w:val="24"/>
        </w:rPr>
        <w:t>Печатные издания:</w:t>
      </w:r>
      <w:r w:rsidR="006E4E9F" w:rsidRPr="00BF775F">
        <w:rPr>
          <w:bCs/>
          <w:szCs w:val="24"/>
        </w:rPr>
        <w:t xml:space="preserve"> (</w:t>
      </w:r>
      <w:proofErr w:type="gramStart"/>
      <w:r w:rsidR="006E4E9F" w:rsidRPr="00BF775F">
        <w:rPr>
          <w:bCs/>
          <w:szCs w:val="24"/>
        </w:rPr>
        <w:t>Актуализи</w:t>
      </w:r>
      <w:r w:rsidR="008E4AF8" w:rsidRPr="00BF775F">
        <w:rPr>
          <w:bCs/>
          <w:szCs w:val="24"/>
        </w:rPr>
        <w:t>рованы</w:t>
      </w:r>
      <w:proofErr w:type="gramEnd"/>
      <w:r w:rsidR="008E4AF8" w:rsidRPr="00BF775F">
        <w:rPr>
          <w:bCs/>
          <w:szCs w:val="24"/>
        </w:rPr>
        <w:t xml:space="preserve"> протокол №1 от 29.08.2019</w:t>
      </w:r>
      <w:r w:rsidR="006E4E9F" w:rsidRPr="00BF775F">
        <w:rPr>
          <w:bCs/>
          <w:szCs w:val="24"/>
        </w:rPr>
        <w:t>)</w:t>
      </w:r>
    </w:p>
    <w:p w:rsidR="0091207B" w:rsidRPr="00BF775F" w:rsidRDefault="0091207B" w:rsidP="0091207B">
      <w:pPr>
        <w:pStyle w:val="1"/>
        <w:keepLines/>
        <w:spacing w:before="0" w:after="0"/>
        <w:ind w:left="68" w:firstLine="592"/>
        <w:jc w:val="both"/>
        <w:rPr>
          <w:rFonts w:ascii="Times New Roman" w:hAnsi="Times New Roman"/>
          <w:b w:val="0"/>
          <w:sz w:val="24"/>
          <w:szCs w:val="24"/>
        </w:rPr>
      </w:pPr>
      <w:r w:rsidRPr="00BF775F">
        <w:rPr>
          <w:rFonts w:ascii="Times New Roman" w:hAnsi="Times New Roman"/>
          <w:b w:val="0"/>
          <w:sz w:val="24"/>
          <w:szCs w:val="24"/>
        </w:rPr>
        <w:t xml:space="preserve">Российская Федерация. Законы.  </w:t>
      </w:r>
      <w:proofErr w:type="gramStart"/>
      <w:r w:rsidRPr="00BF775F">
        <w:rPr>
          <w:rFonts w:ascii="Times New Roman" w:hAnsi="Times New Roman"/>
          <w:b w:val="0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BF775F">
        <w:rPr>
          <w:rFonts w:ascii="Times New Roman" w:hAnsi="Times New Roman"/>
          <w:b w:val="0"/>
          <w:sz w:val="24"/>
          <w:szCs w:val="24"/>
        </w:rPr>
        <w:t>федер</w:t>
      </w:r>
      <w:proofErr w:type="spellEnd"/>
      <w:r w:rsidRPr="00BF775F">
        <w:rPr>
          <w:rFonts w:ascii="Times New Roman" w:hAnsi="Times New Roman"/>
          <w:b w:val="0"/>
          <w:sz w:val="24"/>
          <w:szCs w:val="24"/>
        </w:rPr>
        <w:t>. закон: [принят Гос.</w:t>
      </w:r>
      <w:proofErr w:type="gramEnd"/>
      <w:r w:rsidRPr="00BF775F">
        <w:rPr>
          <w:rFonts w:ascii="Times New Roman" w:hAnsi="Times New Roman"/>
          <w:b w:val="0"/>
          <w:sz w:val="24"/>
          <w:szCs w:val="24"/>
        </w:rPr>
        <w:t xml:space="preserve"> Думой  1 дек.1999 г.: </w:t>
      </w:r>
      <w:proofErr w:type="spellStart"/>
      <w:r w:rsidRPr="00BF775F">
        <w:rPr>
          <w:rFonts w:ascii="Times New Roman" w:hAnsi="Times New Roman"/>
          <w:b w:val="0"/>
          <w:sz w:val="24"/>
          <w:szCs w:val="24"/>
        </w:rPr>
        <w:t>одобр</w:t>
      </w:r>
      <w:proofErr w:type="spellEnd"/>
      <w:r w:rsidRPr="00BF775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F775F">
        <w:rPr>
          <w:rFonts w:ascii="Times New Roman" w:hAnsi="Times New Roman"/>
          <w:b w:val="0"/>
          <w:sz w:val="24"/>
          <w:szCs w:val="24"/>
        </w:rPr>
        <w:t xml:space="preserve">Советом Федерации 23 дек. 1999 г.: в ред. на 13.07.2015г. № 213-ФЗ]. </w:t>
      </w:r>
      <w:hyperlink r:id="rId9" w:history="1">
        <w:r w:rsidRPr="00BF775F">
          <w:rPr>
            <w:rStyle w:val="ac"/>
            <w:rFonts w:ascii="Times New Roman" w:hAnsi="Times New Roman"/>
            <w:b w:val="0"/>
            <w:color w:val="auto"/>
            <w:sz w:val="24"/>
            <w:szCs w:val="24"/>
            <w:u w:val="none"/>
          </w:rPr>
          <w:t>http://pravo.gov.ru/proxy/ips/?docbody=&amp;nd=102063865&amp;rdk=&amp;backlink=1</w:t>
        </w:r>
      </w:hyperlink>
      <w:proofErr w:type="gramEnd"/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BF775F">
          <w:rPr>
            <w:rStyle w:val="ac"/>
            <w:color w:val="auto"/>
            <w:szCs w:val="24"/>
            <w:u w:val="none"/>
          </w:rPr>
          <w:t>http://ozpp.ru/laws2/postan/post7.html</w:t>
        </w:r>
      </w:hyperlink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31984-2012 Услуги общественного питания. Общие требования.-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 2015-01-01.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8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  2016-01-01.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48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2015-01-01.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10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2016 – 01 – 01. –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 xml:space="preserve">, 2014.- </w:t>
      </w:r>
      <w:proofErr w:type="gramStart"/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12 с.</w:t>
      </w:r>
      <w:proofErr w:type="gramEnd"/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BF775F">
        <w:rPr>
          <w:szCs w:val="24"/>
        </w:rPr>
        <w:t>оборотоспособности</w:t>
      </w:r>
      <w:proofErr w:type="spellEnd"/>
      <w:r w:rsidRPr="00BF775F">
        <w:rPr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1" w:history="1">
        <w:r w:rsidRPr="00BF775F">
          <w:rPr>
            <w:rStyle w:val="ac"/>
            <w:color w:val="auto"/>
            <w:szCs w:val="24"/>
            <w:u w:val="none"/>
          </w:rPr>
          <w:t>http://ohranatruda.ru/ot_biblio/normativ/data_normativ/9/9744/</w:t>
        </w:r>
      </w:hyperlink>
    </w:p>
    <w:p w:rsidR="0091207B" w:rsidRPr="00BF775F" w:rsidRDefault="0091207B" w:rsidP="00EF6F0F">
      <w:pPr>
        <w:pStyle w:val="ad"/>
        <w:numPr>
          <w:ilvl w:val="0"/>
          <w:numId w:val="5"/>
        </w:numPr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91207B" w:rsidRPr="00BF775F" w:rsidRDefault="0091207B" w:rsidP="00544889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bCs/>
          <w:szCs w:val="24"/>
        </w:rPr>
        <w:t>Профессиональный стандарт «Кондитер/</w:t>
      </w:r>
      <w:proofErr w:type="spellStart"/>
      <w:r w:rsidRPr="00BF775F">
        <w:rPr>
          <w:bCs/>
          <w:szCs w:val="24"/>
        </w:rPr>
        <w:t>Шоколатье</w:t>
      </w:r>
      <w:proofErr w:type="spellEnd"/>
      <w:r w:rsidRPr="00BF775F">
        <w:rPr>
          <w:bCs/>
          <w:szCs w:val="24"/>
        </w:rPr>
        <w:t>».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proofErr w:type="spellStart"/>
      <w:r w:rsidRPr="00BF775F">
        <w:rPr>
          <w:szCs w:val="24"/>
        </w:rPr>
        <w:t>Елхина</w:t>
      </w:r>
      <w:proofErr w:type="spellEnd"/>
      <w:r w:rsidRPr="00BF775F">
        <w:rPr>
          <w:szCs w:val="24"/>
        </w:rPr>
        <w:t xml:space="preserve"> В.Д. Механическое оборудование предприятий общественного питания: Справочник : </w:t>
      </w:r>
      <w:proofErr w:type="spellStart"/>
      <w:r w:rsidRPr="00BF775F">
        <w:rPr>
          <w:szCs w:val="24"/>
        </w:rPr>
        <w:t>учеб</w:t>
      </w:r>
      <w:proofErr w:type="gramStart"/>
      <w:r w:rsidRPr="00BF775F">
        <w:rPr>
          <w:szCs w:val="24"/>
        </w:rPr>
        <w:t>.д</w:t>
      </w:r>
      <w:proofErr w:type="gramEnd"/>
      <w:r w:rsidRPr="00BF775F">
        <w:rPr>
          <w:szCs w:val="24"/>
        </w:rPr>
        <w:t>ля</w:t>
      </w:r>
      <w:proofErr w:type="spellEnd"/>
      <w:r w:rsidRPr="00BF775F">
        <w:rPr>
          <w:szCs w:val="24"/>
        </w:rPr>
        <w:t xml:space="preserve"> учащихся учреждений </w:t>
      </w:r>
      <w:proofErr w:type="spellStart"/>
      <w:r w:rsidRPr="00BF775F">
        <w:rPr>
          <w:szCs w:val="24"/>
        </w:rPr>
        <w:t>сред.проф.образования</w:t>
      </w:r>
      <w:proofErr w:type="spellEnd"/>
      <w:r w:rsidRPr="00BF775F">
        <w:rPr>
          <w:szCs w:val="24"/>
        </w:rPr>
        <w:t xml:space="preserve"> / В.Д. </w:t>
      </w:r>
      <w:proofErr w:type="spellStart"/>
      <w:r w:rsidRPr="00BF775F">
        <w:rPr>
          <w:szCs w:val="24"/>
        </w:rPr>
        <w:t>Елхина</w:t>
      </w:r>
      <w:proofErr w:type="spellEnd"/>
      <w:r w:rsidRPr="00BF775F">
        <w:rPr>
          <w:szCs w:val="24"/>
        </w:rPr>
        <w:t>. – 5-е изд., стер. – М.</w:t>
      </w:r>
      <w:proofErr w:type="gramStart"/>
      <w:r w:rsidRPr="00BF775F">
        <w:rPr>
          <w:szCs w:val="24"/>
        </w:rPr>
        <w:t xml:space="preserve"> :</w:t>
      </w:r>
      <w:proofErr w:type="gramEnd"/>
      <w:r w:rsidRPr="00BF775F">
        <w:rPr>
          <w:szCs w:val="24"/>
        </w:rPr>
        <w:t xml:space="preserve"> Издательский центр «Академия», 2016. – 336 с.</w:t>
      </w:r>
    </w:p>
    <w:p w:rsidR="0091207B" w:rsidRPr="00BF775F" w:rsidRDefault="0091207B" w:rsidP="00544889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proofErr w:type="spellStart"/>
      <w:r w:rsidRPr="00BF775F">
        <w:rPr>
          <w:szCs w:val="24"/>
        </w:rPr>
        <w:lastRenderedPageBreak/>
        <w:t>Золин</w:t>
      </w:r>
      <w:proofErr w:type="spellEnd"/>
      <w:r w:rsidRPr="00BF775F">
        <w:rPr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BF775F">
        <w:rPr>
          <w:szCs w:val="24"/>
        </w:rPr>
        <w:t>учеб</w:t>
      </w:r>
      <w:proofErr w:type="gramStart"/>
      <w:r w:rsidRPr="00BF775F">
        <w:rPr>
          <w:szCs w:val="24"/>
        </w:rPr>
        <w:t>.д</w:t>
      </w:r>
      <w:proofErr w:type="gramEnd"/>
      <w:r w:rsidRPr="00BF775F">
        <w:rPr>
          <w:szCs w:val="24"/>
        </w:rPr>
        <w:t>ля</w:t>
      </w:r>
      <w:proofErr w:type="spellEnd"/>
      <w:r w:rsidRPr="00BF775F">
        <w:rPr>
          <w:szCs w:val="24"/>
        </w:rPr>
        <w:t xml:space="preserve"> учащихся учреждений </w:t>
      </w:r>
      <w:proofErr w:type="spellStart"/>
      <w:r w:rsidRPr="00BF775F">
        <w:rPr>
          <w:szCs w:val="24"/>
        </w:rPr>
        <w:t>сред.проф.образования</w:t>
      </w:r>
      <w:proofErr w:type="spellEnd"/>
      <w:r w:rsidRPr="00BF775F">
        <w:rPr>
          <w:szCs w:val="24"/>
        </w:rPr>
        <w:t xml:space="preserve"> / </w:t>
      </w:r>
      <w:proofErr w:type="spellStart"/>
      <w:r w:rsidRPr="00BF775F">
        <w:rPr>
          <w:szCs w:val="24"/>
        </w:rPr>
        <w:t>В.П.Золин</w:t>
      </w:r>
      <w:proofErr w:type="spellEnd"/>
      <w:r w:rsidRPr="00BF775F">
        <w:rPr>
          <w:szCs w:val="24"/>
        </w:rPr>
        <w:t xml:space="preserve">. – 13-е изд. – М. : Издательский центр «Академия», 2016. – 320 с </w:t>
      </w:r>
    </w:p>
    <w:p w:rsidR="0091207B" w:rsidRPr="00BF775F" w:rsidRDefault="0091207B" w:rsidP="0091207B">
      <w:pPr>
        <w:pStyle w:val="ad"/>
        <w:jc w:val="both"/>
        <w:rPr>
          <w:szCs w:val="24"/>
        </w:rPr>
      </w:pPr>
      <w:r w:rsidRPr="00BF775F">
        <w:rPr>
          <w:szCs w:val="24"/>
        </w:rPr>
        <w:t xml:space="preserve">                            </w:t>
      </w:r>
    </w:p>
    <w:p w:rsidR="0091207B" w:rsidRPr="00BF775F" w:rsidRDefault="0091207B" w:rsidP="00EF6F0F">
      <w:pPr>
        <w:pStyle w:val="ad"/>
        <w:numPr>
          <w:ilvl w:val="2"/>
          <w:numId w:val="2"/>
        </w:numPr>
        <w:ind w:left="0" w:firstLine="709"/>
        <w:contextualSpacing/>
        <w:jc w:val="both"/>
        <w:rPr>
          <w:szCs w:val="24"/>
        </w:rPr>
      </w:pPr>
      <w:r w:rsidRPr="00BF775F">
        <w:rPr>
          <w:b/>
          <w:bCs/>
          <w:szCs w:val="24"/>
        </w:rPr>
        <w:t>Электронные издания:</w:t>
      </w:r>
      <w:r w:rsidRPr="00BF775F">
        <w:rPr>
          <w:szCs w:val="24"/>
        </w:rPr>
        <w:t xml:space="preserve"> </w:t>
      </w:r>
    </w:p>
    <w:p w:rsidR="00544889" w:rsidRPr="00BF775F" w:rsidRDefault="00544889" w:rsidP="00544889">
      <w:pPr>
        <w:pStyle w:val="ad"/>
        <w:ind w:left="709"/>
        <w:contextualSpacing/>
        <w:jc w:val="both"/>
        <w:rPr>
          <w:szCs w:val="24"/>
        </w:rPr>
      </w:pPr>
      <w:r w:rsidRPr="00BF775F">
        <w:rPr>
          <w:bCs/>
        </w:rPr>
        <w:t>Электронно-библиотечная система «Академия»</w:t>
      </w:r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91207B" w:rsidRPr="00BF775F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91207B" w:rsidRPr="00BF775F">
          <w:rPr>
            <w:rFonts w:ascii="Times New Roman" w:hAnsi="Times New Roman"/>
            <w:sz w:val="24"/>
            <w:szCs w:val="24"/>
          </w:rPr>
          <w:t>http://ozpp.ru/laws2/postan/post7.html</w:t>
        </w:r>
      </w:hyperlink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91207B" w:rsidRPr="00BF775F">
          <w:rPr>
            <w:rFonts w:ascii="Times New Roman" w:hAnsi="Times New Roman"/>
            <w:sz w:val="24"/>
            <w:szCs w:val="24"/>
          </w:rPr>
          <w:t>http://ohranatruda.ru/ot_biblio/normativ/data_normativ/9/9744/</w:t>
        </w:r>
      </w:hyperlink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91207B" w:rsidRPr="00BF775F">
          <w:rPr>
            <w:rFonts w:ascii="Times New Roman" w:hAnsi="Times New Roman"/>
            <w:sz w:val="24"/>
            <w:szCs w:val="24"/>
          </w:rPr>
          <w:t>http://www.horeca.ru/</w:t>
        </w:r>
      </w:hyperlink>
      <w:r w:rsidR="0091207B" w:rsidRPr="00BF775F">
        <w:rPr>
          <w:rFonts w:ascii="Times New Roman" w:hAnsi="Times New Roman"/>
          <w:sz w:val="24"/>
          <w:szCs w:val="24"/>
        </w:rPr>
        <w:t xml:space="preserve">   Главный портал индустрии гостеприимства и питания</w:t>
      </w:r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http</w:t>
        </w:r>
        <w:r w:rsidR="0091207B" w:rsidRPr="00BF775F">
          <w:rPr>
            <w:rFonts w:ascii="Times New Roman" w:hAnsi="Times New Roman"/>
            <w:sz w:val="24"/>
            <w:szCs w:val="24"/>
          </w:rPr>
          <w:t>://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www</w:t>
        </w:r>
        <w:r w:rsidR="0091207B" w:rsidRPr="00BF775F">
          <w:rPr>
            <w:rFonts w:ascii="Times New Roman" w:hAnsi="Times New Roman"/>
            <w:sz w:val="24"/>
            <w:szCs w:val="24"/>
          </w:rPr>
          <w:t>.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food</w:t>
        </w:r>
        <w:r w:rsidR="0091207B" w:rsidRPr="00BF775F">
          <w:rPr>
            <w:rFonts w:ascii="Times New Roman" w:hAnsi="Times New Roman"/>
            <w:sz w:val="24"/>
            <w:szCs w:val="24"/>
          </w:rPr>
          <w:t>-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service</w:t>
        </w:r>
        <w:r w:rsidR="0091207B" w:rsidRPr="00BF775F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91207B" w:rsidRPr="00BF775F">
          <w:rPr>
            <w:rFonts w:ascii="Times New Roman" w:hAnsi="Times New Roman"/>
            <w:sz w:val="24"/>
            <w:szCs w:val="24"/>
          </w:rPr>
          <w:t>/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catalog</w:t>
        </w:r>
      </w:hyperlink>
      <w:r w:rsidR="0091207B" w:rsidRPr="00BF775F">
        <w:rPr>
          <w:rFonts w:ascii="Times New Roman" w:hAnsi="Times New Roman"/>
          <w:sz w:val="24"/>
          <w:szCs w:val="24"/>
        </w:rPr>
        <w:t xml:space="preserve"> Каталог пищевого оборудования</w:t>
      </w:r>
    </w:p>
    <w:p w:rsidR="0091207B" w:rsidRPr="00BF775F" w:rsidRDefault="00BD6851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91207B" w:rsidRPr="00BF775F">
          <w:rPr>
            <w:rFonts w:ascii="Times New Roman" w:hAnsi="Times New Roman"/>
            <w:sz w:val="24"/>
            <w:szCs w:val="24"/>
          </w:rPr>
          <w:t>www.restoracia.ru</w:t>
        </w:r>
      </w:hyperlink>
    </w:p>
    <w:p w:rsidR="0091207B" w:rsidRPr="00BF775F" w:rsidRDefault="0091207B" w:rsidP="0091207B">
      <w:pPr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BF775F" w:rsidRDefault="0091207B" w:rsidP="00EF6F0F">
      <w:pPr>
        <w:pStyle w:val="afffffb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BF775F">
        <w:rPr>
          <w:b/>
          <w:bCs/>
          <w:sz w:val="24"/>
          <w:szCs w:val="24"/>
        </w:rPr>
        <w:t xml:space="preserve">Дополнительные источники: </w:t>
      </w:r>
    </w:p>
    <w:p w:rsidR="0091207B" w:rsidRPr="00BF775F" w:rsidRDefault="0091207B" w:rsidP="0091207B">
      <w:pPr>
        <w:pStyle w:val="afffffb"/>
        <w:ind w:left="1080"/>
        <w:jc w:val="both"/>
        <w:rPr>
          <w:b/>
          <w:bCs/>
          <w:sz w:val="24"/>
          <w:szCs w:val="24"/>
        </w:rPr>
      </w:pPr>
    </w:p>
    <w:p w:rsidR="00F9349F" w:rsidRPr="00BF775F" w:rsidRDefault="00F9349F" w:rsidP="00F9349F">
      <w:pPr>
        <w:pStyle w:val="ad"/>
        <w:numPr>
          <w:ilvl w:val="0"/>
          <w:numId w:val="9"/>
        </w:numPr>
        <w:tabs>
          <w:tab w:val="left" w:pos="284"/>
        </w:tabs>
        <w:spacing w:before="0" w:after="0"/>
      </w:pPr>
      <w:r w:rsidRPr="00BF775F">
        <w:t xml:space="preserve">                 </w:t>
      </w:r>
      <w:proofErr w:type="spellStart"/>
      <w:r w:rsidRPr="00BF775F">
        <w:t>Золин</w:t>
      </w:r>
      <w:proofErr w:type="spellEnd"/>
      <w:r w:rsidRPr="00BF775F">
        <w:t xml:space="preserve"> В.П. Технологическое оборудование предприятий общественного питания: </w:t>
      </w:r>
      <w:proofErr w:type="spellStart"/>
      <w:r w:rsidRPr="00BF775F">
        <w:t>учеб</w:t>
      </w:r>
      <w:proofErr w:type="gramStart"/>
      <w:r w:rsidRPr="00BF775F">
        <w:t>.д</w:t>
      </w:r>
      <w:proofErr w:type="gramEnd"/>
      <w:r w:rsidRPr="00BF775F">
        <w:t>ля</w:t>
      </w:r>
      <w:proofErr w:type="spellEnd"/>
      <w:r w:rsidRPr="00BF775F">
        <w:t xml:space="preserve"> учащихся учреждений </w:t>
      </w:r>
      <w:proofErr w:type="spellStart"/>
      <w:r w:rsidRPr="00BF775F">
        <w:t>сред.проф.образования</w:t>
      </w:r>
      <w:proofErr w:type="spellEnd"/>
      <w:r w:rsidRPr="00BF775F">
        <w:t xml:space="preserve"> / </w:t>
      </w:r>
      <w:proofErr w:type="spellStart"/>
      <w:r w:rsidRPr="00BF775F">
        <w:t>В.П.Золин</w:t>
      </w:r>
      <w:proofErr w:type="spellEnd"/>
      <w:r w:rsidRPr="00BF775F">
        <w:t>. – 13-е изд. – М. : Издательский центр «Академия», 2016. – 320 с</w:t>
      </w:r>
    </w:p>
    <w:p w:rsidR="00F9349F" w:rsidRPr="00BF775F" w:rsidRDefault="00F9349F" w:rsidP="00F9349F">
      <w:pPr>
        <w:pStyle w:val="ad"/>
        <w:numPr>
          <w:ilvl w:val="0"/>
          <w:numId w:val="9"/>
        </w:numPr>
        <w:tabs>
          <w:tab w:val="left" w:pos="284"/>
        </w:tabs>
        <w:spacing w:before="0" w:after="0"/>
        <w:ind w:left="0" w:firstLine="660"/>
      </w:pPr>
      <w:proofErr w:type="spellStart"/>
      <w:r w:rsidRPr="00BF775F">
        <w:t>Лутошкина</w:t>
      </w:r>
      <w:proofErr w:type="spellEnd"/>
      <w:r w:rsidRPr="00BF775F">
        <w:t xml:space="preserve"> Г.Г. Техническое оснащение и организация рабочего места: </w:t>
      </w:r>
      <w:proofErr w:type="spellStart"/>
      <w:r w:rsidRPr="00BF775F">
        <w:t>учеб</w:t>
      </w:r>
      <w:proofErr w:type="gramStart"/>
      <w:r w:rsidRPr="00BF775F">
        <w:t>.д</w:t>
      </w:r>
      <w:proofErr w:type="gramEnd"/>
      <w:r w:rsidRPr="00BF775F">
        <w:t>ля</w:t>
      </w:r>
      <w:proofErr w:type="spellEnd"/>
      <w:r w:rsidRPr="00BF775F">
        <w:t xml:space="preserve"> учащихся учреждений </w:t>
      </w:r>
      <w:proofErr w:type="spellStart"/>
      <w:r w:rsidRPr="00BF775F">
        <w:t>сред.проф.образования</w:t>
      </w:r>
      <w:proofErr w:type="spellEnd"/>
      <w:r w:rsidRPr="00BF775F">
        <w:t xml:space="preserve"> / Г.Г. </w:t>
      </w:r>
      <w:proofErr w:type="spellStart"/>
      <w:r w:rsidRPr="00BF775F">
        <w:t>Лутошкина</w:t>
      </w:r>
      <w:proofErr w:type="spellEnd"/>
      <w:r w:rsidRPr="00BF775F">
        <w:t>, Ж.С. Анохина. – 1-е изд. – М. : Издательский центр «Академия», 2016. – 240 с</w:t>
      </w:r>
    </w:p>
    <w:p w:rsidR="0091207B" w:rsidRPr="00BF775F" w:rsidRDefault="0091207B" w:rsidP="0091207B">
      <w:pPr>
        <w:ind w:hanging="425"/>
        <w:rPr>
          <w:rFonts w:ascii="Times New Roman" w:hAnsi="Times New Roman"/>
          <w:b/>
          <w:sz w:val="24"/>
          <w:szCs w:val="24"/>
        </w:rPr>
        <w:sectPr w:rsidR="0091207B" w:rsidRPr="00BF775F">
          <w:footerReference w:type="even" r:id="rId18"/>
          <w:foot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07B" w:rsidRPr="00BF775F" w:rsidRDefault="0091207B" w:rsidP="00EF6F0F">
      <w:pPr>
        <w:pStyle w:val="ad"/>
        <w:numPr>
          <w:ilvl w:val="0"/>
          <w:numId w:val="2"/>
        </w:numPr>
        <w:spacing w:before="0" w:after="200" w:line="276" w:lineRule="auto"/>
        <w:contextualSpacing/>
        <w:rPr>
          <w:b/>
          <w:szCs w:val="24"/>
        </w:rPr>
      </w:pPr>
      <w:r w:rsidRPr="00BF775F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659"/>
        <w:gridCol w:w="2552"/>
      </w:tblGrid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33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BF775F" w:rsidRDefault="0091207B" w:rsidP="006B37E4">
            <w:pPr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Style w:val="a7"/>
                <w:rFonts w:ascii="Times New Roman" w:hAnsi="Times New Roman"/>
                <w:sz w:val="24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29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организовывать рабочее место для обработки сырья, приготовления полуфабрикатов, готовой продукции, ее </w:t>
            </w: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отпуска в соответствии с правилами техники безопасности, санитарии и пожарной безопасности;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планировать мероприятия по обеспечению безопасных и благо</w:t>
            </w:r>
            <w:r w:rsidRPr="00BF775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контролировать соблюдение графиков технического обслужива</w:t>
            </w:r>
            <w:r w:rsidRPr="00BF775F"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 w:rsidRPr="00BF775F">
              <w:rPr>
                <w:szCs w:val="24"/>
              </w:rPr>
              <w:softHyphen/>
              <w:t>рительных приборов.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BF775F" w:rsidRDefault="0091207B" w:rsidP="006B37E4">
            <w:pPr>
              <w:ind w:firstLine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проводить инструктаж по безопасной эксплуатации технологического оборудования  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способов действий, методов, техник, последовательностей действий и т.д.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 оценка заданий для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самостоятельной  работы,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ЛР10 Заботящийся  о защите окружающей среды, собственной и чужой безопасности, в т. ч. Цифровой.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ЛР13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ЛР18 Способный формировать проектные идеи и обеспечивать их ресурсн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программной деятельностью</w:t>
            </w:r>
          </w:p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ЛР19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ЛР23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B83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ЛР24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60ECE" w:rsidRPr="00BF775F" w:rsidRDefault="00260ECE"/>
    <w:sectPr w:rsidR="00260ECE" w:rsidRPr="00BF775F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51" w:rsidRDefault="00BD6851" w:rsidP="0091207B">
      <w:pPr>
        <w:spacing w:after="0" w:line="240" w:lineRule="auto"/>
      </w:pPr>
      <w:r>
        <w:separator/>
      </w:r>
    </w:p>
  </w:endnote>
  <w:endnote w:type="continuationSeparator" w:id="0">
    <w:p w:rsidR="00BD6851" w:rsidRDefault="00BD6851" w:rsidP="0091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A1" w:rsidRDefault="004473A1" w:rsidP="006B37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73A1" w:rsidRDefault="004473A1" w:rsidP="006B37E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A1" w:rsidRDefault="004473A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A5889">
      <w:rPr>
        <w:noProof/>
      </w:rPr>
      <w:t>18</w:t>
    </w:r>
    <w:r>
      <w:rPr>
        <w:noProof/>
      </w:rPr>
      <w:fldChar w:fldCharType="end"/>
    </w:r>
  </w:p>
  <w:p w:rsidR="004473A1" w:rsidRDefault="004473A1" w:rsidP="006B37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51" w:rsidRDefault="00BD6851" w:rsidP="0091207B">
      <w:pPr>
        <w:spacing w:after="0" w:line="240" w:lineRule="auto"/>
      </w:pPr>
      <w:r>
        <w:separator/>
      </w:r>
    </w:p>
  </w:footnote>
  <w:footnote w:type="continuationSeparator" w:id="0">
    <w:p w:rsidR="00BD6851" w:rsidRDefault="00BD6851" w:rsidP="0091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2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7B"/>
    <w:rsid w:val="00025E08"/>
    <w:rsid w:val="00127571"/>
    <w:rsid w:val="00157CEB"/>
    <w:rsid w:val="00181E79"/>
    <w:rsid w:val="001C0264"/>
    <w:rsid w:val="00260ECE"/>
    <w:rsid w:val="00286357"/>
    <w:rsid w:val="002878F3"/>
    <w:rsid w:val="002B567B"/>
    <w:rsid w:val="002D19D4"/>
    <w:rsid w:val="00300566"/>
    <w:rsid w:val="003547AB"/>
    <w:rsid w:val="00361407"/>
    <w:rsid w:val="004473A1"/>
    <w:rsid w:val="00492279"/>
    <w:rsid w:val="004B116F"/>
    <w:rsid w:val="004B7A6F"/>
    <w:rsid w:val="004D5C7B"/>
    <w:rsid w:val="00524262"/>
    <w:rsid w:val="00544889"/>
    <w:rsid w:val="00556786"/>
    <w:rsid w:val="00580C5D"/>
    <w:rsid w:val="00582E41"/>
    <w:rsid w:val="005F6F83"/>
    <w:rsid w:val="00616B2D"/>
    <w:rsid w:val="00643898"/>
    <w:rsid w:val="006563B5"/>
    <w:rsid w:val="00662A03"/>
    <w:rsid w:val="006A1131"/>
    <w:rsid w:val="006B37E4"/>
    <w:rsid w:val="006E4E9F"/>
    <w:rsid w:val="007142D6"/>
    <w:rsid w:val="00722368"/>
    <w:rsid w:val="00736DC0"/>
    <w:rsid w:val="00770A10"/>
    <w:rsid w:val="00775A50"/>
    <w:rsid w:val="00794D95"/>
    <w:rsid w:val="007A6FE5"/>
    <w:rsid w:val="007C79D0"/>
    <w:rsid w:val="00821F32"/>
    <w:rsid w:val="008315FB"/>
    <w:rsid w:val="0084713C"/>
    <w:rsid w:val="0085641E"/>
    <w:rsid w:val="008A1FE9"/>
    <w:rsid w:val="008E4AF8"/>
    <w:rsid w:val="009006C1"/>
    <w:rsid w:val="0091207B"/>
    <w:rsid w:val="00912B48"/>
    <w:rsid w:val="009C6F39"/>
    <w:rsid w:val="009F7109"/>
    <w:rsid w:val="00A36C29"/>
    <w:rsid w:val="00A46A72"/>
    <w:rsid w:val="00A50698"/>
    <w:rsid w:val="00A5401C"/>
    <w:rsid w:val="00A813B6"/>
    <w:rsid w:val="00AA0101"/>
    <w:rsid w:val="00AE696A"/>
    <w:rsid w:val="00B00B23"/>
    <w:rsid w:val="00B24741"/>
    <w:rsid w:val="00B979AF"/>
    <w:rsid w:val="00BD6851"/>
    <w:rsid w:val="00BF775F"/>
    <w:rsid w:val="00C12C4F"/>
    <w:rsid w:val="00C34632"/>
    <w:rsid w:val="00C5783B"/>
    <w:rsid w:val="00C70A63"/>
    <w:rsid w:val="00CA1B6A"/>
    <w:rsid w:val="00D141AF"/>
    <w:rsid w:val="00D86CD6"/>
    <w:rsid w:val="00DA5889"/>
    <w:rsid w:val="00DD7D9B"/>
    <w:rsid w:val="00DF3962"/>
    <w:rsid w:val="00DF72EB"/>
    <w:rsid w:val="00E21295"/>
    <w:rsid w:val="00E554FA"/>
    <w:rsid w:val="00EB7D71"/>
    <w:rsid w:val="00EF6F0F"/>
    <w:rsid w:val="00F06B83"/>
    <w:rsid w:val="00F73AA1"/>
    <w:rsid w:val="00F90FA8"/>
    <w:rsid w:val="00F9349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1207B"/>
  </w:style>
  <w:style w:type="character" w:customStyle="1" w:styleId="af8">
    <w:name w:val="Цветовое выделение"/>
    <w:uiPriority w:val="99"/>
    <w:rsid w:val="0091207B"/>
    <w:rPr>
      <w:b/>
      <w:color w:val="26282F"/>
    </w:rPr>
  </w:style>
  <w:style w:type="character" w:customStyle="1" w:styleId="af9">
    <w:name w:val="Гипертекстовая ссылка"/>
    <w:uiPriority w:val="99"/>
    <w:rsid w:val="0091207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uiPriority w:val="99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uiPriority w:val="99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uiPriority w:val="99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uiPriority w:val="99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uiPriority w:val="99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1207B"/>
  </w:style>
  <w:style w:type="character" w:customStyle="1" w:styleId="af8">
    <w:name w:val="Цветовое выделение"/>
    <w:uiPriority w:val="99"/>
    <w:rsid w:val="0091207B"/>
    <w:rPr>
      <w:b/>
      <w:color w:val="26282F"/>
    </w:rPr>
  </w:style>
  <w:style w:type="character" w:customStyle="1" w:styleId="af9">
    <w:name w:val="Гипертекстовая ссылка"/>
    <w:uiPriority w:val="99"/>
    <w:rsid w:val="0091207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uiPriority w:val="99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uiPriority w:val="99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uiPriority w:val="99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uiPriority w:val="99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uiPriority w:val="99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zpp.ru/laws2/postan/post7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pravo.gov.ru/proxy/ips/?docbody=&amp;nd=102063865&amp;rdk=&amp;backlink=1" TargetMode="External"/><Relationship Id="rId17" Type="http://schemas.openxmlformats.org/officeDocument/2006/relationships/hyperlink" Target="http://www.restorac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ood-service.ru/catalo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hranatruda.ru/ot_biblio/normativ/data_normativ/9/974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oreca.ru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ohranatruda.ru/ot_biblio/normativ/data_normativ/9/9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59FA7-C411-4C68-8BAD-06D23BCC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4404</Words>
  <Characters>25105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2021-09-15T05:04:00Z</cp:lastPrinted>
  <dcterms:created xsi:type="dcterms:W3CDTF">2021-12-07T14:02:00Z</dcterms:created>
  <dcterms:modified xsi:type="dcterms:W3CDTF">2021-12-07T14:02:00Z</dcterms:modified>
</cp:coreProperties>
</file>