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EB7" w:rsidRPr="00152EB7" w:rsidRDefault="00152EB7" w:rsidP="00152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5D0F" w:rsidRPr="004E74B2" w:rsidRDefault="009E5D0F" w:rsidP="009E5D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74B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9E5D0F" w:rsidRPr="004E74B2" w:rsidRDefault="009E5D0F" w:rsidP="009E5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9E5D0F" w:rsidRPr="0034414A" w:rsidRDefault="009E5D0F" w:rsidP="009E5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414A">
        <w:rPr>
          <w:rFonts w:ascii="Times New Roman" w:hAnsi="Times New Roman" w:cs="Times New Roman"/>
          <w:sz w:val="24"/>
          <w:szCs w:val="24"/>
        </w:rPr>
        <w:t>Экономики и управления</w:t>
      </w:r>
    </w:p>
    <w:p w:rsidR="009E5D0F" w:rsidRPr="004E74B2" w:rsidRDefault="005709E5" w:rsidP="009E5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823E94">
        <w:rPr>
          <w:rFonts w:ascii="Times New Roman" w:hAnsi="Times New Roman" w:cs="Times New Roman"/>
          <w:sz w:val="24"/>
          <w:szCs w:val="24"/>
        </w:rPr>
        <w:t>30.08.2023</w:t>
      </w:r>
      <w:bookmarkStart w:id="0" w:name="_GoBack"/>
      <w:bookmarkEnd w:id="0"/>
      <w:r w:rsidR="0040315A" w:rsidRPr="0040315A">
        <w:rPr>
          <w:rFonts w:ascii="Times New Roman" w:hAnsi="Times New Roman" w:cs="Times New Roman"/>
          <w:sz w:val="24"/>
          <w:szCs w:val="24"/>
        </w:rPr>
        <w:t xml:space="preserve"> </w:t>
      </w:r>
      <w:r w:rsidR="00024F90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</w:t>
      </w:r>
    </w:p>
    <w:p w:rsidR="009E5D0F" w:rsidRPr="004E74B2" w:rsidRDefault="009E5D0F" w:rsidP="009E5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едседатель _______Л.В.Черняева</w:t>
      </w:r>
      <w:r w:rsidRPr="004E74B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9E5D0F" w:rsidRPr="00152EB7" w:rsidRDefault="009E5D0F" w:rsidP="009E5D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7E96" w:rsidRPr="00FB7E96" w:rsidRDefault="00FB7E96" w:rsidP="00FB7E96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152EB7" w:rsidRPr="00152EB7" w:rsidRDefault="00152EB7" w:rsidP="00152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52EB7"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</w:t>
      </w:r>
    </w:p>
    <w:p w:rsidR="00152EB7" w:rsidRPr="00152EB7" w:rsidRDefault="00152EB7" w:rsidP="00152EB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52EB7">
        <w:rPr>
          <w:rFonts w:ascii="Times New Roman" w:hAnsi="Times New Roman" w:cs="Times New Roman"/>
          <w:b/>
          <w:i/>
          <w:sz w:val="28"/>
          <w:szCs w:val="28"/>
        </w:rPr>
        <w:t xml:space="preserve">к выполнению контрольной работы </w:t>
      </w:r>
    </w:p>
    <w:p w:rsidR="00152EB7" w:rsidRDefault="00152EB7" w:rsidP="00152E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2EB7">
        <w:rPr>
          <w:rFonts w:ascii="Times New Roman" w:hAnsi="Times New Roman" w:cs="Times New Roman"/>
          <w:sz w:val="28"/>
          <w:szCs w:val="28"/>
        </w:rPr>
        <w:t xml:space="preserve">по </w:t>
      </w:r>
      <w:r w:rsidRPr="00152EB7">
        <w:rPr>
          <w:rFonts w:ascii="Times New Roman" w:hAnsi="Times New Roman" w:cs="Times New Roman"/>
          <w:b/>
          <w:sz w:val="28"/>
          <w:szCs w:val="28"/>
        </w:rPr>
        <w:t>ОП</w:t>
      </w:r>
      <w:r>
        <w:rPr>
          <w:rFonts w:ascii="Times New Roman" w:hAnsi="Times New Roman" w:cs="Times New Roman"/>
          <w:b/>
          <w:sz w:val="28"/>
          <w:szCs w:val="28"/>
        </w:rPr>
        <w:t xml:space="preserve"> 03</w:t>
      </w:r>
      <w:r w:rsidRPr="00152EB7">
        <w:rPr>
          <w:rFonts w:ascii="Times New Roman" w:hAnsi="Times New Roman" w:cs="Times New Roman"/>
          <w:b/>
          <w:sz w:val="28"/>
          <w:szCs w:val="28"/>
        </w:rPr>
        <w:t>.</w:t>
      </w:r>
      <w:r w:rsidR="002B18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2EB7">
        <w:rPr>
          <w:rFonts w:ascii="Times New Roman" w:hAnsi="Times New Roman" w:cs="Times New Roman"/>
          <w:b/>
          <w:sz w:val="28"/>
          <w:szCs w:val="28"/>
        </w:rPr>
        <w:t>Статистика</w:t>
      </w:r>
    </w:p>
    <w:p w:rsidR="00152EB7" w:rsidRPr="00152EB7" w:rsidRDefault="00152EB7" w:rsidP="00152E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2EB7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152EB7" w:rsidRPr="00152EB7" w:rsidRDefault="00152EB7" w:rsidP="00152E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2EB7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FB7E96">
        <w:rPr>
          <w:rFonts w:ascii="Times New Roman" w:hAnsi="Times New Roman" w:cs="Times New Roman"/>
          <w:b/>
          <w:bCs/>
          <w:sz w:val="28"/>
          <w:szCs w:val="28"/>
        </w:rPr>
        <w:t>38.02.05</w:t>
      </w:r>
      <w:r w:rsidRPr="00152EB7">
        <w:rPr>
          <w:rFonts w:ascii="Times New Roman" w:hAnsi="Times New Roman" w:cs="Times New Roman"/>
          <w:bCs/>
          <w:sz w:val="28"/>
          <w:szCs w:val="28"/>
        </w:rPr>
        <w:t xml:space="preserve"> Товароведение и экспертиза качества потребительских товаров</w:t>
      </w:r>
    </w:p>
    <w:p w:rsidR="00152EB7" w:rsidRPr="00152EB7" w:rsidRDefault="00152EB7" w:rsidP="00152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2EB7">
        <w:rPr>
          <w:rFonts w:ascii="Times New Roman" w:hAnsi="Times New Roman" w:cs="Times New Roman"/>
          <w:sz w:val="28"/>
          <w:szCs w:val="28"/>
        </w:rPr>
        <w:t xml:space="preserve">Составила  преподаватель </w:t>
      </w:r>
      <w:r>
        <w:rPr>
          <w:rFonts w:ascii="Times New Roman" w:hAnsi="Times New Roman" w:cs="Times New Roman"/>
          <w:sz w:val="28"/>
          <w:szCs w:val="28"/>
        </w:rPr>
        <w:t>В.А. Беляева</w:t>
      </w:r>
    </w:p>
    <w:p w:rsidR="00152EB7" w:rsidRPr="00152EB7" w:rsidRDefault="00152EB7" w:rsidP="00152E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7" w:rsidRPr="00152EB7" w:rsidRDefault="00152EB7" w:rsidP="00152E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2EB7">
        <w:rPr>
          <w:rFonts w:ascii="Times New Roman" w:hAnsi="Times New Roman" w:cs="Times New Roman"/>
          <w:sz w:val="28"/>
          <w:szCs w:val="28"/>
        </w:rPr>
        <w:t>Ульяновск</w:t>
      </w:r>
    </w:p>
    <w:p w:rsidR="00D77B27" w:rsidRPr="00D77B27" w:rsidRDefault="00D77B27" w:rsidP="00D77B27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43009929"/>
      <w:bookmarkStart w:id="2" w:name="_Toc93239490"/>
      <w:bookmarkStart w:id="3" w:name="_Toc293044270"/>
      <w:r w:rsidRPr="00D77B27">
        <w:rPr>
          <w:rFonts w:ascii="Times New Roman" w:hAnsi="Times New Roman" w:cs="Times New Roman"/>
          <w:sz w:val="28"/>
          <w:szCs w:val="28"/>
        </w:rPr>
        <w:lastRenderedPageBreak/>
        <w:t>МЕТОДИЧЕСКИЕ РЕКОМЕНДАЦИИ ПО ВЫПОЛНЕНИЮ</w:t>
      </w:r>
      <w:r w:rsidRPr="00D77B27">
        <w:rPr>
          <w:rFonts w:ascii="Times New Roman" w:hAnsi="Times New Roman" w:cs="Times New Roman"/>
          <w:sz w:val="28"/>
          <w:szCs w:val="28"/>
        </w:rPr>
        <w:br/>
        <w:t>И ОФОРМЛЕНИЮ КОНТРОЛЬНОЙ РАБОТЫ</w:t>
      </w:r>
      <w:bookmarkEnd w:id="1"/>
      <w:bookmarkEnd w:id="2"/>
      <w:bookmarkEnd w:id="3"/>
    </w:p>
    <w:p w:rsidR="00D77B27" w:rsidRPr="00D77B27" w:rsidRDefault="00D77B27" w:rsidP="00D77B27">
      <w:pPr>
        <w:rPr>
          <w:sz w:val="28"/>
          <w:szCs w:val="28"/>
        </w:rPr>
      </w:pPr>
    </w:p>
    <w:p w:rsidR="00D77B27" w:rsidRPr="00D77B27" w:rsidRDefault="00D77B27" w:rsidP="00D77B2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B27">
        <w:rPr>
          <w:rFonts w:ascii="Times New Roman" w:hAnsi="Times New Roman" w:cs="Times New Roman"/>
          <w:snapToGrid w:val="0"/>
          <w:sz w:val="28"/>
        </w:rPr>
        <w:t>Методические рекомендации п</w:t>
      </w:r>
      <w:r w:rsidRPr="00D77B27">
        <w:rPr>
          <w:rFonts w:ascii="Times New Roman" w:hAnsi="Times New Roman" w:cs="Times New Roman"/>
          <w:sz w:val="28"/>
          <w:szCs w:val="28"/>
        </w:rPr>
        <w:t>редназначены для слушателей заочного обучения, содержат варианты контрольных работ.</w:t>
      </w:r>
    </w:p>
    <w:p w:rsidR="00D77B27" w:rsidRPr="00D77B27" w:rsidRDefault="00D77B27" w:rsidP="00D77B2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B27">
        <w:rPr>
          <w:rFonts w:ascii="Times New Roman" w:hAnsi="Times New Roman" w:cs="Times New Roman"/>
          <w:sz w:val="28"/>
          <w:szCs w:val="28"/>
        </w:rPr>
        <w:t>Слушатели выполняют контрольные работы в соответствии с учебным планом в установленные сроки.</w:t>
      </w:r>
    </w:p>
    <w:p w:rsidR="00D77B27" w:rsidRPr="00D77B27" w:rsidRDefault="00D77B27" w:rsidP="00D77B2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B27">
        <w:rPr>
          <w:rFonts w:ascii="Times New Roman" w:hAnsi="Times New Roman" w:cs="Times New Roman"/>
          <w:sz w:val="28"/>
          <w:szCs w:val="28"/>
        </w:rPr>
        <w:t>Контрольные работы выполняются строго по своему варианту, который определяется последней цифрой номера зачётной книжки. Например, если номер зачетной книжки 18, вариант контрольной работы 8, или</w:t>
      </w:r>
      <w:r w:rsidRPr="00D77B27">
        <w:rPr>
          <w:rFonts w:ascii="Times New Roman" w:hAnsi="Times New Roman" w:cs="Times New Roman"/>
          <w:sz w:val="28"/>
          <w:szCs w:val="28"/>
        </w:rPr>
        <w:br/>
        <w:t xml:space="preserve">№ 174 — вариант 4. </w:t>
      </w:r>
    </w:p>
    <w:p w:rsidR="00D77B27" w:rsidRPr="00D77B27" w:rsidRDefault="00D77B27" w:rsidP="00D77B2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B27">
        <w:rPr>
          <w:rFonts w:ascii="Times New Roman" w:hAnsi="Times New Roman" w:cs="Times New Roman"/>
          <w:sz w:val="28"/>
          <w:szCs w:val="28"/>
        </w:rPr>
        <w:t xml:space="preserve">Контрольные работы выполняются на компьютере и оформляется в виде отчета, напечатанного на принтере. </w:t>
      </w:r>
    </w:p>
    <w:p w:rsidR="00D77B27" w:rsidRPr="00D77B27" w:rsidRDefault="00D77B27" w:rsidP="00D77B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B27">
        <w:rPr>
          <w:rFonts w:ascii="Times New Roman" w:hAnsi="Times New Roman" w:cs="Times New Roman"/>
          <w:sz w:val="28"/>
          <w:szCs w:val="28"/>
        </w:rPr>
        <w:t>Внутри каждого файла ввести данные об авторе, группе, варианте контрольной работы.</w:t>
      </w:r>
    </w:p>
    <w:p w:rsidR="00D77B27" w:rsidRPr="00D77B27" w:rsidRDefault="00D77B27" w:rsidP="00D77B2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77B27">
        <w:rPr>
          <w:rFonts w:ascii="Times New Roman" w:hAnsi="Times New Roman" w:cs="Times New Roman"/>
          <w:sz w:val="28"/>
          <w:szCs w:val="28"/>
        </w:rPr>
        <w:t xml:space="preserve">Работы, выполненные не по своему варианту, несоответствующие предъявляемым требованиям к оформлению возвращаются для доработки без проверки. Работы с невыполненными заданиями, должны быть доработаны с учетом замечаний указанных в рецензии. Дополненные работы предоставляются на проверку повторно. Слушатели, не представившие контрольные работы до указанного срока, или имеющие незачтенные контрольные работы, до экзамена </w:t>
      </w:r>
      <w:r w:rsidRPr="00D77B27">
        <w:rPr>
          <w:rFonts w:ascii="Times New Roman" w:hAnsi="Times New Roman" w:cs="Times New Roman"/>
          <w:b/>
          <w:i/>
          <w:sz w:val="28"/>
          <w:szCs w:val="28"/>
        </w:rPr>
        <w:t>не допускаются!</w:t>
      </w:r>
    </w:p>
    <w:p w:rsidR="00D77B27" w:rsidRPr="00D77B27" w:rsidRDefault="00D77B27" w:rsidP="00D77B27">
      <w:pPr>
        <w:pStyle w:val="1"/>
        <w:spacing w:before="0" w:after="0"/>
        <w:jc w:val="center"/>
        <w:rPr>
          <w:rFonts w:ascii="Times New Roman" w:hAnsi="Times New Roman" w:cs="Times New Roman"/>
        </w:rPr>
      </w:pPr>
    </w:p>
    <w:p w:rsidR="00D77B27" w:rsidRDefault="00D77B27" w:rsidP="00D77B27">
      <w:pPr>
        <w:pStyle w:val="1"/>
        <w:spacing w:before="0" w:after="0"/>
        <w:jc w:val="center"/>
      </w:pPr>
    </w:p>
    <w:p w:rsidR="00D77B27" w:rsidRDefault="00D77B27" w:rsidP="00D77B27"/>
    <w:p w:rsidR="00D77B27" w:rsidRPr="00D87FBC" w:rsidRDefault="00D77B27" w:rsidP="00D77B27"/>
    <w:p w:rsidR="00D77B27" w:rsidRDefault="00D77B27" w:rsidP="00D77B27">
      <w:pPr>
        <w:pStyle w:val="1"/>
        <w:spacing w:before="0" w:after="0"/>
        <w:jc w:val="center"/>
      </w:pPr>
    </w:p>
    <w:p w:rsidR="00D77B27" w:rsidRDefault="00D77B27" w:rsidP="00D77B27">
      <w:pPr>
        <w:pStyle w:val="1"/>
        <w:spacing w:before="0" w:after="0"/>
        <w:jc w:val="center"/>
      </w:pPr>
    </w:p>
    <w:p w:rsidR="00D77B27" w:rsidRPr="00066CCB" w:rsidRDefault="00D77B27" w:rsidP="00D77B27"/>
    <w:p w:rsidR="00D77B27" w:rsidRDefault="00D77B27" w:rsidP="00D77B27"/>
    <w:p w:rsidR="00D77B27" w:rsidRPr="00D77B27" w:rsidRDefault="00D77B27" w:rsidP="00D77B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lastRenderedPageBreak/>
        <w:t>ВАРИАНТ 1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Раскройте методы обобщения статистической информации.</w:t>
      </w:r>
    </w:p>
    <w:p w:rsidR="00D77B27" w:rsidRPr="00D77B27" w:rsidRDefault="00D77B27" w:rsidP="00D77B2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Укажите виды индексов средних величин.</w:t>
      </w:r>
    </w:p>
    <w:p w:rsidR="00D77B27" w:rsidRPr="00D77B27" w:rsidRDefault="00D77B27" w:rsidP="00D77B2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Определите для каждого предприятия уровни и динамику производительности труда.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D77B27" w:rsidRPr="00D77B27" w:rsidTr="00DA6633">
        <w:trPr>
          <w:trHeight w:val="640"/>
        </w:trPr>
        <w:tc>
          <w:tcPr>
            <w:tcW w:w="1914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Предприятие </w:t>
            </w:r>
          </w:p>
        </w:tc>
        <w:tc>
          <w:tcPr>
            <w:tcW w:w="3828" w:type="dxa"/>
            <w:gridSpan w:val="2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Выпуск продукции тыс.руб.</w:t>
            </w:r>
          </w:p>
        </w:tc>
        <w:tc>
          <w:tcPr>
            <w:tcW w:w="3829" w:type="dxa"/>
            <w:gridSpan w:val="2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</w:tr>
      <w:tr w:rsidR="00D77B27" w:rsidRPr="00D77B27" w:rsidTr="00DA6633">
        <w:tc>
          <w:tcPr>
            <w:tcW w:w="1914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Базисный период</w:t>
            </w:r>
          </w:p>
        </w:tc>
        <w:tc>
          <w:tcPr>
            <w:tcW w:w="1914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период </w:t>
            </w:r>
          </w:p>
        </w:tc>
        <w:tc>
          <w:tcPr>
            <w:tcW w:w="1914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 xml:space="preserve">Базисный период </w:t>
            </w:r>
          </w:p>
        </w:tc>
        <w:tc>
          <w:tcPr>
            <w:tcW w:w="1915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</w:tr>
      <w:tr w:rsidR="00D77B27" w:rsidRPr="00D77B27" w:rsidTr="00DA6633">
        <w:tc>
          <w:tcPr>
            <w:tcW w:w="1914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1914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6400</w:t>
            </w:r>
          </w:p>
        </w:tc>
        <w:tc>
          <w:tcPr>
            <w:tcW w:w="1914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914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5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77B27" w:rsidRPr="00D77B27" w:rsidTr="00DA6633">
        <w:tc>
          <w:tcPr>
            <w:tcW w:w="1914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1914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1914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914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15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tabs>
          <w:tab w:val="left" w:pos="33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ВАРИАНТ 2</w:t>
      </w:r>
    </w:p>
    <w:p w:rsidR="00D77B27" w:rsidRPr="00D77B27" w:rsidRDefault="00D77B27" w:rsidP="00D77B27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numPr>
          <w:ilvl w:val="0"/>
          <w:numId w:val="2"/>
        </w:numPr>
        <w:tabs>
          <w:tab w:val="left" w:pos="33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Раскройте виды абсолютных показателей.</w:t>
      </w:r>
    </w:p>
    <w:p w:rsidR="00D77B27" w:rsidRPr="00D77B27" w:rsidRDefault="00D77B27" w:rsidP="00D77B27">
      <w:pPr>
        <w:numPr>
          <w:ilvl w:val="0"/>
          <w:numId w:val="2"/>
        </w:numPr>
        <w:tabs>
          <w:tab w:val="left" w:pos="33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Раскройте методы прогнозирования уровней рядов динамики.</w:t>
      </w:r>
    </w:p>
    <w:p w:rsidR="00D77B27" w:rsidRPr="00D77B27" w:rsidRDefault="00D77B27" w:rsidP="00D77B27">
      <w:pPr>
        <w:numPr>
          <w:ilvl w:val="0"/>
          <w:numId w:val="2"/>
        </w:numPr>
        <w:tabs>
          <w:tab w:val="left" w:pos="33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Определите средние затраты времени на производство одного изделия по двум предприятиям в целом.</w:t>
      </w:r>
    </w:p>
    <w:p w:rsidR="00D77B27" w:rsidRPr="00D77B27" w:rsidRDefault="00D77B27" w:rsidP="00D77B27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3240"/>
        <w:gridCol w:w="3163"/>
      </w:tblGrid>
      <w:tr w:rsidR="00D77B27" w:rsidRPr="00D77B27" w:rsidTr="00DA6633">
        <w:tc>
          <w:tcPr>
            <w:tcW w:w="3060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</w:t>
            </w:r>
          </w:p>
        </w:tc>
        <w:tc>
          <w:tcPr>
            <w:tcW w:w="3240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Затраты времен на производство одного изделия, час</w:t>
            </w:r>
          </w:p>
        </w:tc>
        <w:tc>
          <w:tcPr>
            <w:tcW w:w="3163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Общие затраты времени на производство всех изделий, час</w:t>
            </w:r>
          </w:p>
        </w:tc>
      </w:tr>
      <w:tr w:rsidR="00D77B27" w:rsidRPr="00D77B27" w:rsidTr="00DA6633">
        <w:tc>
          <w:tcPr>
            <w:tcW w:w="3060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0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163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77B27" w:rsidRPr="00D77B27" w:rsidTr="00DA6633">
        <w:tc>
          <w:tcPr>
            <w:tcW w:w="3060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0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63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D77B27" w:rsidRPr="00D77B27" w:rsidRDefault="00D77B27" w:rsidP="00D77B27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tabs>
          <w:tab w:val="left" w:pos="33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ВАРИАНТ 3</w:t>
      </w:r>
    </w:p>
    <w:p w:rsidR="00D77B27" w:rsidRPr="00D77B27" w:rsidRDefault="00D77B27" w:rsidP="00D77B27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numPr>
          <w:ilvl w:val="0"/>
          <w:numId w:val="3"/>
        </w:numPr>
        <w:tabs>
          <w:tab w:val="left" w:pos="33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Раскройте виды относительных величин.</w:t>
      </w:r>
    </w:p>
    <w:p w:rsidR="00D77B27" w:rsidRPr="00D77B27" w:rsidRDefault="00D77B27" w:rsidP="00D77B27">
      <w:pPr>
        <w:numPr>
          <w:ilvl w:val="0"/>
          <w:numId w:val="3"/>
        </w:numPr>
        <w:tabs>
          <w:tab w:val="left" w:pos="33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Укажите формы статистических взаимосвязей.</w:t>
      </w:r>
    </w:p>
    <w:p w:rsidR="00D77B27" w:rsidRPr="00D77B27" w:rsidRDefault="00D77B27" w:rsidP="00D77B27">
      <w:pPr>
        <w:numPr>
          <w:ilvl w:val="0"/>
          <w:numId w:val="3"/>
        </w:numPr>
        <w:tabs>
          <w:tab w:val="left" w:pos="33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Определите фактическую обеспеченность запасами в каждом квартале.</w:t>
      </w:r>
    </w:p>
    <w:p w:rsidR="00D77B27" w:rsidRPr="00D77B27" w:rsidRDefault="00D77B27" w:rsidP="00D77B27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D77B27" w:rsidRPr="00D77B27" w:rsidTr="00DA6633">
        <w:tc>
          <w:tcPr>
            <w:tcW w:w="2392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Плановый объем розничного товарооборота, тыс. руб.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Товарные запасы на начало каждого квартала, тыс. руб.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Норматив товарных запасов, дней</w:t>
            </w:r>
          </w:p>
        </w:tc>
      </w:tr>
      <w:tr w:rsidR="00D77B27" w:rsidRPr="00D77B27" w:rsidTr="00DA6633">
        <w:tc>
          <w:tcPr>
            <w:tcW w:w="2392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D77B27" w:rsidRPr="00D77B27" w:rsidTr="00DA6633">
        <w:tc>
          <w:tcPr>
            <w:tcW w:w="2392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D77B27" w:rsidRPr="00D77B27" w:rsidTr="00DA6633">
        <w:tc>
          <w:tcPr>
            <w:tcW w:w="2392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77B27" w:rsidRPr="00D77B27" w:rsidTr="00DA6633">
        <w:tc>
          <w:tcPr>
            <w:tcW w:w="2392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D77B27" w:rsidRPr="00D77B27" w:rsidRDefault="00D77B27" w:rsidP="00D77B27">
      <w:pPr>
        <w:tabs>
          <w:tab w:val="left" w:pos="33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B27" w:rsidRDefault="00D77B27" w:rsidP="00D77B27">
      <w:pPr>
        <w:tabs>
          <w:tab w:val="left" w:pos="3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B27" w:rsidRDefault="00D77B27" w:rsidP="00D77B27">
      <w:pPr>
        <w:tabs>
          <w:tab w:val="left" w:pos="3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5D0F" w:rsidRDefault="009E5D0F" w:rsidP="00D77B27">
      <w:pPr>
        <w:tabs>
          <w:tab w:val="left" w:pos="3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5D0F" w:rsidRDefault="009E5D0F" w:rsidP="00D77B27">
      <w:pPr>
        <w:tabs>
          <w:tab w:val="left" w:pos="3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5D0F" w:rsidRPr="00D77B27" w:rsidRDefault="009E5D0F" w:rsidP="00D77B27">
      <w:pPr>
        <w:tabs>
          <w:tab w:val="left" w:pos="3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tabs>
          <w:tab w:val="left" w:pos="33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lastRenderedPageBreak/>
        <w:t>ВАРИАНТ 4</w:t>
      </w:r>
    </w:p>
    <w:p w:rsidR="00D77B27" w:rsidRPr="00D77B27" w:rsidRDefault="00D77B27" w:rsidP="00D77B27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numPr>
          <w:ilvl w:val="0"/>
          <w:numId w:val="4"/>
        </w:numPr>
        <w:tabs>
          <w:tab w:val="left" w:pos="33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Охарактеризуйте средние величины и их применение в статистике.</w:t>
      </w:r>
    </w:p>
    <w:p w:rsidR="00D77B27" w:rsidRPr="00D77B27" w:rsidRDefault="00D77B27" w:rsidP="00D77B27">
      <w:pPr>
        <w:numPr>
          <w:ilvl w:val="0"/>
          <w:numId w:val="4"/>
        </w:numPr>
        <w:tabs>
          <w:tab w:val="left" w:pos="33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Определите, методику выборочного наблюдения.</w:t>
      </w:r>
    </w:p>
    <w:p w:rsidR="00D77B27" w:rsidRPr="00D77B27" w:rsidRDefault="00D77B27" w:rsidP="00D77B27">
      <w:pPr>
        <w:numPr>
          <w:ilvl w:val="0"/>
          <w:numId w:val="4"/>
        </w:numPr>
        <w:tabs>
          <w:tab w:val="left" w:pos="33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Определите, в какой мере структура поставки товаров по сортности соответствует условия контракта (рассчитайте индекс сортности).</w:t>
      </w:r>
    </w:p>
    <w:p w:rsidR="00D77B27" w:rsidRPr="00D77B27" w:rsidRDefault="00D77B27" w:rsidP="00D77B27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77B27" w:rsidRPr="00D77B27" w:rsidTr="00DA6633">
        <w:tc>
          <w:tcPr>
            <w:tcW w:w="4785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1400-1600</w:t>
            </w:r>
          </w:p>
        </w:tc>
        <w:tc>
          <w:tcPr>
            <w:tcW w:w="4786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77B27" w:rsidRPr="00D77B27" w:rsidTr="00DA6633">
        <w:tc>
          <w:tcPr>
            <w:tcW w:w="4785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1600-1800</w:t>
            </w:r>
          </w:p>
        </w:tc>
        <w:tc>
          <w:tcPr>
            <w:tcW w:w="4786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77B27" w:rsidRPr="00D77B27" w:rsidTr="00DA6633">
        <w:tc>
          <w:tcPr>
            <w:tcW w:w="4785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786" w:type="dxa"/>
          </w:tcPr>
          <w:p w:rsidR="00D77B27" w:rsidRPr="00D77B27" w:rsidRDefault="00D77B27" w:rsidP="00D77B27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</w:tbl>
    <w:p w:rsidR="00D77B27" w:rsidRPr="00D77B27" w:rsidRDefault="00D77B27" w:rsidP="00D77B27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ВАРИАНТ 5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1. Раскройте метод статистики, статистические закономерности и особенности статистической методологии.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2. Укажите статистические методы выявления основной тенденции рядов динамики.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3. Определите среднюю рентабельность АО, используя показатели: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1) группа 1 и группа 2;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2) группа 2 и группа 3.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D77B27" w:rsidRPr="00D77B27" w:rsidTr="00DA6633">
        <w:tc>
          <w:tcPr>
            <w:tcW w:w="2392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Предприятия АО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Получено прибыли, тыс. руб.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Рентабельность акционерного капитала, %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Удельный акционерного капитала, %</w:t>
            </w:r>
          </w:p>
        </w:tc>
      </w:tr>
      <w:tr w:rsidR="00D77B27" w:rsidRPr="00D77B27" w:rsidTr="00DA6633">
        <w:tc>
          <w:tcPr>
            <w:tcW w:w="2392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77B27" w:rsidRPr="00D77B27" w:rsidTr="00DA6633">
        <w:tc>
          <w:tcPr>
            <w:tcW w:w="2392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77B27" w:rsidRPr="00D77B27" w:rsidTr="00DA6633">
        <w:tc>
          <w:tcPr>
            <w:tcW w:w="2392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3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ВАРИАНТ 6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1. Дайте понятие о статистической сводке, их виды и частоты, графическое изображение рядов распределения.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2. Раскройте основные приёмы анализа рядов динамики.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3. Построить вариационный ряд, сгруппировав данные в три интервала, если опрос 15 работников фирмы об уровне среднемесячной заработанной платы представлен данными, (руб.):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 xml:space="preserve"> 6000 6000 7000 7000 7000 8000 8000 8000 8000 8000 9000 9000 9000 9000 12000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ВАРИАНТ 7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1. Укажите условия применения относительных величин, их виды, способы расчёта и формы выражения.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 xml:space="preserve">2. Раскройте абсолютные показатели вариации, размах вариации, дисперсия и среднее квадратическое отклонение. 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3. Изобразите данную динамику сбора урожая в виде полигона распределения.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8023"/>
      </w:tblGrid>
      <w:tr w:rsidR="00D77B27" w:rsidRPr="00D77B27" w:rsidTr="00DA6633">
        <w:tc>
          <w:tcPr>
            <w:tcW w:w="1548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023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2003       2004       2005       2006       2007       2008       2009       2010       2011</w:t>
            </w:r>
          </w:p>
        </w:tc>
      </w:tr>
      <w:tr w:rsidR="00D77B27" w:rsidRPr="00D77B27" w:rsidTr="00DA6633">
        <w:tc>
          <w:tcPr>
            <w:tcW w:w="1548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Млн.т</w:t>
            </w:r>
          </w:p>
        </w:tc>
        <w:tc>
          <w:tcPr>
            <w:tcW w:w="8023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237,4      179,2      189,1      158,2      186,8      192,2      172,6      191,7      210,1</w:t>
            </w:r>
          </w:p>
        </w:tc>
      </w:tr>
    </w:tbl>
    <w:p w:rsidR="009E5D0F" w:rsidRDefault="009E5D0F" w:rsidP="00D77B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ВАРИАНТ 8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1. Раскройте понятие о статистики как науке, предмет статистической науки, статистические показатели.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2. Укажите условия применения относительных величин, их виды, способы расчёта и формы выражения.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3. Рассчитайте: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- среднее линейное отклонение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- дисперсию.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77B27" w:rsidRPr="00D77B27" w:rsidTr="00DA6633">
        <w:tc>
          <w:tcPr>
            <w:tcW w:w="4785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Группы АО по среднесписочной численности работающих</w:t>
            </w:r>
          </w:p>
        </w:tc>
        <w:tc>
          <w:tcPr>
            <w:tcW w:w="4786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Количество АО</w:t>
            </w:r>
          </w:p>
        </w:tc>
      </w:tr>
      <w:tr w:rsidR="00D77B27" w:rsidRPr="00D77B27" w:rsidTr="00DA6633">
        <w:tc>
          <w:tcPr>
            <w:tcW w:w="4785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До 400</w:t>
            </w:r>
          </w:p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400-600</w:t>
            </w:r>
          </w:p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600-800</w:t>
            </w:r>
          </w:p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800-1000</w:t>
            </w:r>
          </w:p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1000-1200</w:t>
            </w:r>
          </w:p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1200-1400</w:t>
            </w:r>
          </w:p>
        </w:tc>
        <w:tc>
          <w:tcPr>
            <w:tcW w:w="4786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D77B27" w:rsidRPr="00D77B27" w:rsidRDefault="00D77B27" w:rsidP="00D77B27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tabs>
          <w:tab w:val="left" w:pos="33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ВАРИАНТ 9</w:t>
      </w:r>
    </w:p>
    <w:p w:rsidR="00D77B27" w:rsidRPr="00D77B27" w:rsidRDefault="00D77B27" w:rsidP="00D77B27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numPr>
          <w:ilvl w:val="0"/>
          <w:numId w:val="5"/>
        </w:numPr>
        <w:tabs>
          <w:tab w:val="left" w:pos="330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Раскройте метод статистики, статистические закономерности и особенности статистической методологии.</w:t>
      </w:r>
    </w:p>
    <w:p w:rsidR="00D77B27" w:rsidRPr="00D77B27" w:rsidRDefault="00D77B27" w:rsidP="00D77B27">
      <w:pPr>
        <w:numPr>
          <w:ilvl w:val="0"/>
          <w:numId w:val="5"/>
        </w:numPr>
        <w:tabs>
          <w:tab w:val="left" w:pos="330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Раскройте понятия средней величины и дисперсии альтернативного признака.</w:t>
      </w:r>
    </w:p>
    <w:p w:rsidR="00D77B27" w:rsidRPr="00D77B27" w:rsidRDefault="00D77B27" w:rsidP="00D77B27">
      <w:pPr>
        <w:numPr>
          <w:ilvl w:val="0"/>
          <w:numId w:val="5"/>
        </w:numPr>
        <w:tabs>
          <w:tab w:val="left" w:pos="330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Постройте график конкурса поступающих в ВУЗы с 2006-2001г. (кол-во заявлений о приеме на 100мест).</w:t>
      </w:r>
    </w:p>
    <w:p w:rsidR="00D77B27" w:rsidRPr="00D77B27" w:rsidRDefault="00D77B27" w:rsidP="00D77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D77B27" w:rsidRPr="00D77B27" w:rsidTr="00DA6633">
        <w:tc>
          <w:tcPr>
            <w:tcW w:w="1367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67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367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367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367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368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368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 w:rsidR="00D77B27" w:rsidRPr="00D77B27" w:rsidTr="00DA6633">
        <w:tc>
          <w:tcPr>
            <w:tcW w:w="1367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Кол-во заявлений</w:t>
            </w:r>
          </w:p>
        </w:tc>
        <w:tc>
          <w:tcPr>
            <w:tcW w:w="1367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367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367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367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68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368" w:type="dxa"/>
          </w:tcPr>
          <w:p w:rsidR="00D77B27" w:rsidRPr="00D77B27" w:rsidRDefault="00D77B27" w:rsidP="00D7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</w:tbl>
    <w:p w:rsidR="00D77B27" w:rsidRDefault="00D77B27" w:rsidP="00D77B27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ВАРИАНТ 10</w:t>
      </w:r>
    </w:p>
    <w:p w:rsidR="00D77B27" w:rsidRPr="00D77B27" w:rsidRDefault="00D77B27" w:rsidP="00D77B27">
      <w:pPr>
        <w:tabs>
          <w:tab w:val="left" w:pos="36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 w:rsidP="00D77B27">
      <w:pPr>
        <w:numPr>
          <w:ilvl w:val="0"/>
          <w:numId w:val="6"/>
        </w:numPr>
        <w:tabs>
          <w:tab w:val="left" w:pos="361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Раскройте графический метод в статистике, их виды и принципы построения.</w:t>
      </w:r>
    </w:p>
    <w:p w:rsidR="00D77B27" w:rsidRPr="00D77B27" w:rsidRDefault="00D77B27" w:rsidP="00D77B27">
      <w:pPr>
        <w:numPr>
          <w:ilvl w:val="0"/>
          <w:numId w:val="6"/>
        </w:numPr>
        <w:tabs>
          <w:tab w:val="left" w:pos="361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Дайте понятие об абсолютных и относительных величинах, единицы измерения.</w:t>
      </w:r>
    </w:p>
    <w:p w:rsidR="00D77B27" w:rsidRPr="00D77B27" w:rsidRDefault="00D77B27" w:rsidP="00D77B27">
      <w:pPr>
        <w:numPr>
          <w:ilvl w:val="0"/>
          <w:numId w:val="6"/>
        </w:numPr>
        <w:tabs>
          <w:tab w:val="left" w:pos="361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Рассчитайте:</w:t>
      </w:r>
    </w:p>
    <w:p w:rsidR="00D77B27" w:rsidRPr="00D77B27" w:rsidRDefault="00D77B27" w:rsidP="00D77B27">
      <w:pPr>
        <w:tabs>
          <w:tab w:val="left" w:pos="36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- среднее линейное отклонение</w:t>
      </w:r>
    </w:p>
    <w:p w:rsidR="00D77B27" w:rsidRPr="00D77B27" w:rsidRDefault="00D77B27" w:rsidP="00D77B27">
      <w:pPr>
        <w:tabs>
          <w:tab w:val="left" w:pos="36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B27">
        <w:rPr>
          <w:rFonts w:ascii="Times New Roman" w:hAnsi="Times New Roman" w:cs="Times New Roman"/>
          <w:sz w:val="24"/>
          <w:szCs w:val="24"/>
        </w:rPr>
        <w:t>- коэффициент вариации.</w:t>
      </w:r>
    </w:p>
    <w:p w:rsidR="00D77B27" w:rsidRPr="00D77B27" w:rsidRDefault="00D77B27" w:rsidP="00D77B27">
      <w:pPr>
        <w:tabs>
          <w:tab w:val="left" w:pos="36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77B27" w:rsidRPr="00D77B27" w:rsidTr="00DA6633">
        <w:tc>
          <w:tcPr>
            <w:tcW w:w="4785" w:type="dxa"/>
          </w:tcPr>
          <w:p w:rsidR="00D77B27" w:rsidRPr="00D77B27" w:rsidRDefault="00D77B27" w:rsidP="00D77B27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 xml:space="preserve">Группы АО по среднесписочной численности работающих </w:t>
            </w:r>
          </w:p>
        </w:tc>
        <w:tc>
          <w:tcPr>
            <w:tcW w:w="4786" w:type="dxa"/>
          </w:tcPr>
          <w:p w:rsidR="00D77B27" w:rsidRPr="00D77B27" w:rsidRDefault="00D77B27" w:rsidP="00D77B27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Количество АО</w:t>
            </w:r>
          </w:p>
        </w:tc>
      </w:tr>
      <w:tr w:rsidR="00D77B27" w:rsidRPr="00D77B27" w:rsidTr="00DA6633">
        <w:tc>
          <w:tcPr>
            <w:tcW w:w="4785" w:type="dxa"/>
          </w:tcPr>
          <w:p w:rsidR="00D77B27" w:rsidRPr="00D77B27" w:rsidRDefault="00D77B27" w:rsidP="00D77B27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До 400</w:t>
            </w:r>
          </w:p>
        </w:tc>
        <w:tc>
          <w:tcPr>
            <w:tcW w:w="4786" w:type="dxa"/>
          </w:tcPr>
          <w:p w:rsidR="00D77B27" w:rsidRPr="00D77B27" w:rsidRDefault="00D77B27" w:rsidP="00D77B27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77B27" w:rsidRPr="00D77B27" w:rsidTr="00DA6633">
        <w:tc>
          <w:tcPr>
            <w:tcW w:w="4785" w:type="dxa"/>
          </w:tcPr>
          <w:p w:rsidR="00D77B27" w:rsidRPr="00D77B27" w:rsidRDefault="00D77B27" w:rsidP="00D77B27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400-600</w:t>
            </w:r>
          </w:p>
        </w:tc>
        <w:tc>
          <w:tcPr>
            <w:tcW w:w="4786" w:type="dxa"/>
          </w:tcPr>
          <w:p w:rsidR="00D77B27" w:rsidRPr="00D77B27" w:rsidRDefault="00D77B27" w:rsidP="00D77B27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77B27" w:rsidRPr="00D77B27" w:rsidTr="00DA6633">
        <w:tc>
          <w:tcPr>
            <w:tcW w:w="4785" w:type="dxa"/>
          </w:tcPr>
          <w:p w:rsidR="00D77B27" w:rsidRPr="00D77B27" w:rsidRDefault="00D77B27" w:rsidP="00D77B27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600-800</w:t>
            </w:r>
          </w:p>
        </w:tc>
        <w:tc>
          <w:tcPr>
            <w:tcW w:w="4786" w:type="dxa"/>
          </w:tcPr>
          <w:p w:rsidR="00D77B27" w:rsidRPr="00D77B27" w:rsidRDefault="00D77B27" w:rsidP="00D77B27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247C2D" w:rsidRPr="00D77B27" w:rsidRDefault="00247C2D" w:rsidP="00D77B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B27" w:rsidRPr="00D77B27" w:rsidRDefault="00D77B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77B27" w:rsidRPr="00D77B27" w:rsidSect="009E5D0F">
      <w:headerReference w:type="default" r:id="rId7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563" w:rsidRDefault="00205563" w:rsidP="009E5D0F">
      <w:pPr>
        <w:spacing w:after="0" w:line="240" w:lineRule="auto"/>
      </w:pPr>
      <w:r>
        <w:separator/>
      </w:r>
    </w:p>
  </w:endnote>
  <w:endnote w:type="continuationSeparator" w:id="0">
    <w:p w:rsidR="00205563" w:rsidRDefault="00205563" w:rsidP="009E5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563" w:rsidRDefault="00205563" w:rsidP="009E5D0F">
      <w:pPr>
        <w:spacing w:after="0" w:line="240" w:lineRule="auto"/>
      </w:pPr>
      <w:r>
        <w:separator/>
      </w:r>
    </w:p>
  </w:footnote>
  <w:footnote w:type="continuationSeparator" w:id="0">
    <w:p w:rsidR="00205563" w:rsidRDefault="00205563" w:rsidP="009E5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9E5D0F" w:rsidRPr="00DB7464" w:rsidTr="00B33365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E5D0F" w:rsidRPr="00DB7464" w:rsidRDefault="009E5D0F" w:rsidP="00B33365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E5D0F" w:rsidRPr="00DB7464" w:rsidRDefault="009E5D0F" w:rsidP="00B33365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9E5D0F" w:rsidRPr="00DB7464" w:rsidRDefault="009E5D0F" w:rsidP="00B33365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9E5D0F" w:rsidRPr="00DB7464" w:rsidTr="00B33365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E5D0F" w:rsidRPr="00DB7464" w:rsidRDefault="009E5D0F" w:rsidP="00B33365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E5D0F" w:rsidRPr="00DB7464" w:rsidRDefault="009E5D0F" w:rsidP="00B33365">
          <w:pPr>
            <w:pStyle w:val="1"/>
            <w:spacing w:before="0" w:after="0"/>
            <w:rPr>
              <w:rFonts w:ascii="Times New Roman" w:hAnsi="Times New Roman" w:cs="Times New Roman"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sz w:val="20"/>
              <w:szCs w:val="20"/>
            </w:rPr>
            <w:t xml:space="preserve">Наименование документа: </w:t>
          </w:r>
          <w:r>
            <w:rPr>
              <w:sz w:val="20"/>
              <w:szCs w:val="20"/>
            </w:rPr>
            <w:t xml:space="preserve"> </w:t>
          </w:r>
          <w:r w:rsidRPr="00DB7464">
            <w:rPr>
              <w:rFonts w:ascii="Times New Roman" w:hAnsi="Times New Roman" w:cs="Times New Roman"/>
              <w:b w:val="0"/>
              <w:i/>
              <w:sz w:val="20"/>
              <w:szCs w:val="20"/>
            </w:rPr>
            <w:t>Методические указания</w:t>
          </w:r>
        </w:p>
        <w:p w:rsidR="009E5D0F" w:rsidRPr="00DB7464" w:rsidRDefault="009E5D0F" w:rsidP="00B33365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ОП.03</w:t>
          </w:r>
        </w:p>
        <w:p w:rsidR="009E5D0F" w:rsidRPr="00DB7464" w:rsidRDefault="009E5D0F" w:rsidP="00B33365">
          <w:pPr>
            <w:pStyle w:val="1"/>
            <w:spacing w:before="0" w:after="0"/>
            <w:rPr>
              <w:rFonts w:ascii="Times New Roman" w:hAnsi="Times New Roman" w:cs="Times New Roman"/>
              <w:b w:val="0"/>
              <w:spacing w:val="-10"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9E5D0F" w:rsidRPr="00DB7464" w:rsidRDefault="009E5D0F" w:rsidP="00B33365">
          <w:pPr>
            <w:pStyle w:val="1"/>
            <w:spacing w:before="0" w:after="0"/>
            <w:rPr>
              <w:rFonts w:ascii="Times New Roman" w:hAnsi="Times New Roman" w:cs="Times New Roman"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 w:val="0"/>
              <w:sz w:val="20"/>
              <w:szCs w:val="20"/>
            </w:rPr>
            <w:t>(</w:t>
          </w:r>
          <w:r w:rsidRPr="00DB7464">
            <w:rPr>
              <w:rFonts w:ascii="Times New Roman" w:hAnsi="Times New Roman" w:cs="Times New Roman"/>
              <w:b w:val="0"/>
              <w:spacing w:val="-6"/>
              <w:sz w:val="20"/>
              <w:szCs w:val="20"/>
            </w:rPr>
            <w:t xml:space="preserve">п.п.  4.1, </w:t>
          </w:r>
          <w:r w:rsidRPr="00DB7464">
            <w:rPr>
              <w:rFonts w:ascii="Times New Roman" w:hAnsi="Times New Roman" w:cs="Times New Roman"/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E5D0F" w:rsidRPr="00DB7464" w:rsidRDefault="009E5D0F" w:rsidP="00B33365">
          <w:pPr>
            <w:pStyle w:val="2"/>
            <w:spacing w:before="0" w:after="0"/>
            <w:rPr>
              <w:rFonts w:ascii="Times New Roman" w:hAnsi="Times New Roman" w:cs="Times New Roman"/>
              <w:b w:val="0"/>
              <w:bCs w:val="0"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 w:val="0"/>
              <w:sz w:val="20"/>
              <w:szCs w:val="20"/>
            </w:rPr>
            <w:t xml:space="preserve">Редакция </w:t>
          </w:r>
          <w:r w:rsidRPr="00DB7464">
            <w:rPr>
              <w:rFonts w:ascii="Times New Roman" w:hAnsi="Times New Roman" w:cs="Times New Roman"/>
              <w:b w:val="0"/>
              <w:bCs w:val="0"/>
              <w:sz w:val="20"/>
              <w:szCs w:val="20"/>
            </w:rPr>
            <w:t>№ 1</w:t>
          </w:r>
        </w:p>
        <w:p w:rsidR="009E5D0F" w:rsidRPr="00DB7464" w:rsidRDefault="009E5D0F" w:rsidP="00B33365">
          <w:pPr>
            <w:pStyle w:val="2"/>
            <w:spacing w:before="0" w:after="0"/>
            <w:rPr>
              <w:rFonts w:ascii="Times New Roman" w:hAnsi="Times New Roman" w:cs="Times New Roman"/>
              <w:b w:val="0"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 w:val="0"/>
              <w:sz w:val="20"/>
              <w:szCs w:val="20"/>
            </w:rPr>
            <w:t xml:space="preserve">Изменение </w:t>
          </w:r>
          <w:r w:rsidRPr="00DB7464">
            <w:rPr>
              <w:rFonts w:ascii="Times New Roman" w:hAnsi="Times New Roman" w:cs="Times New Roman"/>
              <w:b w:val="0"/>
              <w:bCs w:val="0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E5D0F" w:rsidRPr="00DB7464" w:rsidRDefault="009E5D0F" w:rsidP="00B33365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="001A60F6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="001A60F6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823E94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="001A60F6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="001A60F6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="001A60F6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823E94">
            <w:rPr>
              <w:rFonts w:ascii="Times New Roman" w:hAnsi="Times New Roman" w:cs="Times New Roman"/>
              <w:b/>
              <w:noProof/>
              <w:sz w:val="20"/>
              <w:szCs w:val="20"/>
            </w:rPr>
            <w:t>5</w:t>
          </w:r>
          <w:r w:rsidR="001A60F6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9E5D0F" w:rsidRPr="00DB7464" w:rsidTr="00B33365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E5D0F" w:rsidRPr="00DB7464" w:rsidRDefault="009E5D0F" w:rsidP="00B33365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E5D0F" w:rsidRPr="00DB7464" w:rsidRDefault="009E5D0F" w:rsidP="00B33365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E5D0F" w:rsidRPr="00DB7464" w:rsidRDefault="009E5D0F" w:rsidP="00B33365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E5D0F" w:rsidRPr="00DB7464" w:rsidRDefault="009E5D0F" w:rsidP="00B33365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9E5D0F" w:rsidRDefault="009E5D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D57FB"/>
    <w:multiLevelType w:val="hybridMultilevel"/>
    <w:tmpl w:val="2C76F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00976"/>
    <w:multiLevelType w:val="hybridMultilevel"/>
    <w:tmpl w:val="E38A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885FBF"/>
    <w:multiLevelType w:val="hybridMultilevel"/>
    <w:tmpl w:val="5EF2D5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7C486F"/>
    <w:multiLevelType w:val="hybridMultilevel"/>
    <w:tmpl w:val="C082B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CE45C6"/>
    <w:multiLevelType w:val="hybridMultilevel"/>
    <w:tmpl w:val="11707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941A9F"/>
    <w:multiLevelType w:val="hybridMultilevel"/>
    <w:tmpl w:val="E932C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7B27"/>
    <w:rsid w:val="00024F90"/>
    <w:rsid w:val="00030C52"/>
    <w:rsid w:val="000C3A90"/>
    <w:rsid w:val="00152EB7"/>
    <w:rsid w:val="001633A6"/>
    <w:rsid w:val="001744F0"/>
    <w:rsid w:val="001A60F6"/>
    <w:rsid w:val="002053A4"/>
    <w:rsid w:val="00205563"/>
    <w:rsid w:val="00247C2D"/>
    <w:rsid w:val="002B1851"/>
    <w:rsid w:val="00305B08"/>
    <w:rsid w:val="00372B25"/>
    <w:rsid w:val="00377535"/>
    <w:rsid w:val="0040315A"/>
    <w:rsid w:val="005709E5"/>
    <w:rsid w:val="00613FD0"/>
    <w:rsid w:val="0070174F"/>
    <w:rsid w:val="00771496"/>
    <w:rsid w:val="007B6324"/>
    <w:rsid w:val="00805722"/>
    <w:rsid w:val="00823E94"/>
    <w:rsid w:val="00884F46"/>
    <w:rsid w:val="008D5FA5"/>
    <w:rsid w:val="009009F6"/>
    <w:rsid w:val="00981053"/>
    <w:rsid w:val="009E5D0F"/>
    <w:rsid w:val="00B3518A"/>
    <w:rsid w:val="00C5320A"/>
    <w:rsid w:val="00CE7AAD"/>
    <w:rsid w:val="00D77B27"/>
    <w:rsid w:val="00FB7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7C99B3"/>
  <w15:docId w15:val="{F427FBBC-5815-4585-98FC-56828D90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C2D"/>
  </w:style>
  <w:style w:type="paragraph" w:styleId="1">
    <w:name w:val="heading 1"/>
    <w:basedOn w:val="a"/>
    <w:next w:val="a"/>
    <w:link w:val="10"/>
    <w:qFormat/>
    <w:rsid w:val="00D77B2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7B2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7B2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77B27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13F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3FD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9E5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E5D0F"/>
  </w:style>
  <w:style w:type="paragraph" w:styleId="a7">
    <w:name w:val="footer"/>
    <w:basedOn w:val="a"/>
    <w:link w:val="a8"/>
    <w:uiPriority w:val="99"/>
    <w:semiHidden/>
    <w:unhideWhenUsed/>
    <w:rsid w:val="009E5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E5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25</cp:revision>
  <cp:lastPrinted>2016-10-04T10:22:00Z</cp:lastPrinted>
  <dcterms:created xsi:type="dcterms:W3CDTF">2013-10-07T12:48:00Z</dcterms:created>
  <dcterms:modified xsi:type="dcterms:W3CDTF">2023-09-22T07:52:00Z</dcterms:modified>
</cp:coreProperties>
</file>