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2FED" w:rsidRDefault="003C2FED" w:rsidP="003C2FED">
      <w:pPr>
        <w:jc w:val="center"/>
        <w:rPr>
          <w:b/>
          <w:sz w:val="28"/>
          <w:szCs w:val="28"/>
        </w:rPr>
      </w:pPr>
    </w:p>
    <w:p w:rsidR="003C2FED" w:rsidRDefault="003C2FED" w:rsidP="003C2FED">
      <w:pPr>
        <w:jc w:val="center"/>
        <w:rPr>
          <w:b/>
          <w:sz w:val="28"/>
          <w:szCs w:val="28"/>
        </w:rPr>
      </w:pPr>
    </w:p>
    <w:p w:rsidR="003C2FED" w:rsidRDefault="003C2FED" w:rsidP="003C2FED">
      <w:pPr>
        <w:jc w:val="center"/>
        <w:rPr>
          <w:b/>
          <w:sz w:val="28"/>
          <w:szCs w:val="28"/>
        </w:rPr>
      </w:pPr>
    </w:p>
    <w:p w:rsidR="003C2FED" w:rsidRDefault="003C2FED" w:rsidP="003C2FED">
      <w:pPr>
        <w:jc w:val="center"/>
        <w:rPr>
          <w:b/>
          <w:sz w:val="28"/>
          <w:szCs w:val="28"/>
        </w:rPr>
      </w:pPr>
    </w:p>
    <w:p w:rsidR="003C2FED" w:rsidRDefault="003C2FED" w:rsidP="003C2FED">
      <w:pPr>
        <w:jc w:val="center"/>
        <w:rPr>
          <w:b/>
          <w:sz w:val="28"/>
          <w:szCs w:val="28"/>
        </w:rPr>
      </w:pPr>
    </w:p>
    <w:p w:rsidR="003C2FED" w:rsidRDefault="003C2FED" w:rsidP="003C2FED">
      <w:pPr>
        <w:jc w:val="center"/>
        <w:rPr>
          <w:b/>
          <w:sz w:val="28"/>
          <w:szCs w:val="28"/>
        </w:rPr>
      </w:pPr>
    </w:p>
    <w:p w:rsidR="003C2FED" w:rsidRDefault="003C2FED" w:rsidP="003C2FED">
      <w:pPr>
        <w:jc w:val="center"/>
        <w:rPr>
          <w:b/>
          <w:sz w:val="28"/>
          <w:szCs w:val="28"/>
        </w:rPr>
      </w:pPr>
    </w:p>
    <w:p w:rsidR="003C2FED" w:rsidRDefault="003C2FED" w:rsidP="003C2FED">
      <w:pPr>
        <w:jc w:val="center"/>
        <w:rPr>
          <w:b/>
          <w:sz w:val="28"/>
          <w:szCs w:val="28"/>
        </w:rPr>
      </w:pPr>
    </w:p>
    <w:p w:rsidR="003C2FED" w:rsidRPr="003C2FED" w:rsidRDefault="003C2FED" w:rsidP="003C2FED">
      <w:pPr>
        <w:jc w:val="center"/>
        <w:rPr>
          <w:b/>
          <w:sz w:val="32"/>
          <w:szCs w:val="32"/>
        </w:rPr>
      </w:pPr>
      <w:r w:rsidRPr="003C2FED">
        <w:rPr>
          <w:b/>
          <w:sz w:val="32"/>
          <w:szCs w:val="32"/>
        </w:rPr>
        <w:t xml:space="preserve">Методические указания </w:t>
      </w:r>
      <w:r w:rsidR="00702672">
        <w:rPr>
          <w:b/>
          <w:sz w:val="32"/>
          <w:szCs w:val="32"/>
        </w:rPr>
        <w:t>для обучающихся</w:t>
      </w:r>
    </w:p>
    <w:p w:rsidR="003C2FED" w:rsidRDefault="00702672" w:rsidP="003C2FED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</w:t>
      </w:r>
      <w:r w:rsidR="003C2FED" w:rsidRPr="003C2FED">
        <w:rPr>
          <w:b/>
          <w:sz w:val="32"/>
          <w:szCs w:val="32"/>
        </w:rPr>
        <w:t xml:space="preserve"> выполнению самостоятельной </w:t>
      </w:r>
    </w:p>
    <w:p w:rsidR="003C2FED" w:rsidRDefault="00903F55" w:rsidP="003C2FED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аудиторной</w:t>
      </w:r>
      <w:r w:rsidR="003C2FED" w:rsidRPr="003C2FED">
        <w:rPr>
          <w:b/>
          <w:sz w:val="32"/>
          <w:szCs w:val="32"/>
        </w:rPr>
        <w:t xml:space="preserve"> работы</w:t>
      </w:r>
    </w:p>
    <w:p w:rsidR="00E9265D" w:rsidRDefault="00E9265D" w:rsidP="003C2FED">
      <w:pPr>
        <w:jc w:val="center"/>
        <w:rPr>
          <w:b/>
          <w:sz w:val="32"/>
          <w:szCs w:val="32"/>
        </w:rPr>
      </w:pPr>
    </w:p>
    <w:p w:rsidR="00E9265D" w:rsidRPr="003C2FED" w:rsidRDefault="00E9265D" w:rsidP="003C2FED">
      <w:pPr>
        <w:jc w:val="center"/>
        <w:rPr>
          <w:b/>
          <w:sz w:val="32"/>
          <w:szCs w:val="32"/>
        </w:rPr>
      </w:pPr>
    </w:p>
    <w:p w:rsidR="003C2FED" w:rsidRPr="00E9265D" w:rsidRDefault="003C2FED" w:rsidP="00E9265D">
      <w:pPr>
        <w:tabs>
          <w:tab w:val="left" w:pos="3836"/>
        </w:tabs>
        <w:rPr>
          <w:b/>
          <w:sz w:val="28"/>
          <w:szCs w:val="28"/>
        </w:rPr>
      </w:pPr>
    </w:p>
    <w:p w:rsidR="003C2FED" w:rsidRDefault="003C2FED" w:rsidP="003C2FED">
      <w:pPr>
        <w:jc w:val="center"/>
        <w:rPr>
          <w:b/>
          <w:sz w:val="28"/>
          <w:szCs w:val="28"/>
        </w:rPr>
      </w:pPr>
    </w:p>
    <w:p w:rsidR="00782A70" w:rsidRPr="00E0145C" w:rsidRDefault="00AF63CB" w:rsidP="00782A70">
      <w:pPr>
        <w:jc w:val="center"/>
        <w:rPr>
          <w:b/>
          <w:sz w:val="36"/>
          <w:szCs w:val="36"/>
        </w:rPr>
      </w:pPr>
      <w:r w:rsidRPr="00E0145C">
        <w:rPr>
          <w:b/>
          <w:sz w:val="36"/>
          <w:szCs w:val="36"/>
        </w:rPr>
        <w:t>ОП.</w:t>
      </w:r>
      <w:r w:rsidR="00E0145C" w:rsidRPr="00E0145C">
        <w:rPr>
          <w:b/>
          <w:sz w:val="36"/>
          <w:szCs w:val="36"/>
        </w:rPr>
        <w:t>0</w:t>
      </w:r>
      <w:r w:rsidR="0000072C">
        <w:rPr>
          <w:b/>
          <w:sz w:val="36"/>
          <w:szCs w:val="36"/>
        </w:rPr>
        <w:t>6</w:t>
      </w:r>
      <w:r w:rsidRPr="00E0145C">
        <w:rPr>
          <w:b/>
          <w:sz w:val="36"/>
          <w:szCs w:val="36"/>
        </w:rPr>
        <w:t xml:space="preserve"> </w:t>
      </w:r>
      <w:r w:rsidR="0000072C">
        <w:rPr>
          <w:b/>
          <w:sz w:val="36"/>
          <w:szCs w:val="36"/>
        </w:rPr>
        <w:t>Рынок ценных бумаг</w:t>
      </w:r>
    </w:p>
    <w:p w:rsidR="00782A70" w:rsidRDefault="00782A70" w:rsidP="00782A70">
      <w:pPr>
        <w:jc w:val="center"/>
      </w:pPr>
    </w:p>
    <w:p w:rsidR="0000072C" w:rsidRPr="00E0145C" w:rsidRDefault="0000072C" w:rsidP="00782A70">
      <w:pPr>
        <w:jc w:val="center"/>
      </w:pPr>
    </w:p>
    <w:p w:rsidR="00782A70" w:rsidRPr="00E0145C" w:rsidRDefault="00AF63CB" w:rsidP="00E0145C">
      <w:pPr>
        <w:jc w:val="center"/>
        <w:rPr>
          <w:b/>
          <w:sz w:val="32"/>
          <w:szCs w:val="32"/>
        </w:rPr>
      </w:pPr>
      <w:r w:rsidRPr="00E0145C">
        <w:rPr>
          <w:b/>
          <w:sz w:val="32"/>
          <w:szCs w:val="32"/>
        </w:rPr>
        <w:t>38.02.07</w:t>
      </w:r>
      <w:r w:rsidR="0000072C">
        <w:rPr>
          <w:b/>
          <w:sz w:val="32"/>
          <w:szCs w:val="32"/>
        </w:rPr>
        <w:t xml:space="preserve"> </w:t>
      </w:r>
      <w:r w:rsidRPr="00E0145C">
        <w:rPr>
          <w:b/>
          <w:sz w:val="32"/>
          <w:szCs w:val="32"/>
        </w:rPr>
        <w:t>Банковское дело</w:t>
      </w:r>
    </w:p>
    <w:p w:rsidR="003C2FED" w:rsidRPr="00E0145C" w:rsidRDefault="003C2FED" w:rsidP="003C2FED">
      <w:pPr>
        <w:jc w:val="center"/>
        <w:rPr>
          <w:b/>
          <w:sz w:val="28"/>
          <w:szCs w:val="28"/>
        </w:rPr>
      </w:pPr>
    </w:p>
    <w:p w:rsidR="003C2FED" w:rsidRDefault="003C2FED" w:rsidP="003C2FED">
      <w:pPr>
        <w:jc w:val="center"/>
        <w:rPr>
          <w:b/>
          <w:sz w:val="28"/>
          <w:szCs w:val="28"/>
        </w:rPr>
      </w:pPr>
    </w:p>
    <w:p w:rsidR="003C2FED" w:rsidRDefault="003C2FED" w:rsidP="003C2FED">
      <w:pPr>
        <w:jc w:val="center"/>
        <w:rPr>
          <w:b/>
          <w:sz w:val="28"/>
          <w:szCs w:val="28"/>
        </w:rPr>
      </w:pPr>
    </w:p>
    <w:p w:rsidR="003C2FED" w:rsidRDefault="003C2FED" w:rsidP="003C2FED">
      <w:pPr>
        <w:jc w:val="center"/>
        <w:rPr>
          <w:b/>
          <w:sz w:val="28"/>
          <w:szCs w:val="28"/>
        </w:rPr>
      </w:pPr>
    </w:p>
    <w:p w:rsidR="003C2FED" w:rsidRDefault="003C2FED" w:rsidP="003C2FED">
      <w:pPr>
        <w:jc w:val="center"/>
        <w:rPr>
          <w:b/>
          <w:sz w:val="28"/>
          <w:szCs w:val="28"/>
        </w:rPr>
      </w:pPr>
    </w:p>
    <w:p w:rsidR="003C2FED" w:rsidRDefault="003C2FED" w:rsidP="003C2FED">
      <w:pPr>
        <w:jc w:val="center"/>
        <w:rPr>
          <w:b/>
          <w:sz w:val="28"/>
          <w:szCs w:val="28"/>
        </w:rPr>
      </w:pPr>
    </w:p>
    <w:p w:rsidR="003C2FED" w:rsidRDefault="003C2FED" w:rsidP="003C2FED">
      <w:pPr>
        <w:jc w:val="center"/>
        <w:rPr>
          <w:b/>
          <w:sz w:val="28"/>
          <w:szCs w:val="28"/>
        </w:rPr>
      </w:pPr>
    </w:p>
    <w:p w:rsidR="003C2FED" w:rsidRDefault="003C2FED" w:rsidP="003C2FED">
      <w:pPr>
        <w:jc w:val="center"/>
        <w:rPr>
          <w:b/>
          <w:sz w:val="28"/>
          <w:szCs w:val="28"/>
        </w:rPr>
      </w:pPr>
    </w:p>
    <w:p w:rsidR="00E0145C" w:rsidRDefault="00E0145C" w:rsidP="003C2FED">
      <w:pPr>
        <w:jc w:val="center"/>
        <w:rPr>
          <w:b/>
          <w:sz w:val="28"/>
          <w:szCs w:val="28"/>
        </w:rPr>
      </w:pPr>
    </w:p>
    <w:p w:rsidR="00E0145C" w:rsidRDefault="00E0145C" w:rsidP="003C2FED">
      <w:pPr>
        <w:jc w:val="center"/>
        <w:rPr>
          <w:b/>
          <w:sz w:val="28"/>
          <w:szCs w:val="28"/>
        </w:rPr>
      </w:pPr>
    </w:p>
    <w:p w:rsidR="00E0145C" w:rsidRDefault="00E0145C" w:rsidP="003C2FED">
      <w:pPr>
        <w:jc w:val="center"/>
        <w:rPr>
          <w:b/>
          <w:sz w:val="28"/>
          <w:szCs w:val="28"/>
        </w:rPr>
      </w:pPr>
    </w:p>
    <w:p w:rsidR="0000072C" w:rsidRDefault="0000072C" w:rsidP="003C2FED">
      <w:pPr>
        <w:jc w:val="center"/>
        <w:rPr>
          <w:b/>
          <w:sz w:val="28"/>
          <w:szCs w:val="28"/>
        </w:rPr>
      </w:pPr>
    </w:p>
    <w:p w:rsidR="0000072C" w:rsidRDefault="0000072C" w:rsidP="003C2FED">
      <w:pPr>
        <w:jc w:val="center"/>
        <w:rPr>
          <w:b/>
          <w:sz w:val="28"/>
          <w:szCs w:val="28"/>
        </w:rPr>
      </w:pPr>
    </w:p>
    <w:p w:rsidR="00E0145C" w:rsidRDefault="00E0145C" w:rsidP="003C2FED">
      <w:pPr>
        <w:jc w:val="center"/>
        <w:rPr>
          <w:b/>
          <w:sz w:val="28"/>
          <w:szCs w:val="28"/>
        </w:rPr>
      </w:pPr>
    </w:p>
    <w:p w:rsidR="00E0145C" w:rsidRDefault="00E0145C" w:rsidP="003C2FED">
      <w:pPr>
        <w:jc w:val="center"/>
        <w:rPr>
          <w:b/>
          <w:sz w:val="28"/>
          <w:szCs w:val="28"/>
        </w:rPr>
      </w:pPr>
    </w:p>
    <w:p w:rsidR="00E0145C" w:rsidRDefault="00E0145C" w:rsidP="003C2FED">
      <w:pPr>
        <w:jc w:val="center"/>
        <w:rPr>
          <w:b/>
          <w:sz w:val="28"/>
          <w:szCs w:val="28"/>
        </w:rPr>
      </w:pPr>
    </w:p>
    <w:p w:rsidR="003C2FED" w:rsidRDefault="003C2FED" w:rsidP="003C2FED">
      <w:pPr>
        <w:jc w:val="center"/>
        <w:rPr>
          <w:b/>
          <w:sz w:val="28"/>
          <w:szCs w:val="28"/>
        </w:rPr>
      </w:pPr>
    </w:p>
    <w:p w:rsidR="003C2FED" w:rsidRDefault="003C2FED" w:rsidP="003C2FED">
      <w:pPr>
        <w:jc w:val="center"/>
        <w:rPr>
          <w:b/>
          <w:sz w:val="28"/>
          <w:szCs w:val="28"/>
        </w:rPr>
      </w:pPr>
    </w:p>
    <w:p w:rsidR="003C2FED" w:rsidRDefault="003C2FED" w:rsidP="003C2FED">
      <w:pPr>
        <w:jc w:val="center"/>
        <w:rPr>
          <w:b/>
          <w:sz w:val="28"/>
          <w:szCs w:val="28"/>
        </w:rPr>
      </w:pPr>
    </w:p>
    <w:p w:rsidR="00E0145C" w:rsidRDefault="003C2FED" w:rsidP="003C2FE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Ульяновск</w:t>
      </w:r>
    </w:p>
    <w:p w:rsidR="00E0145C" w:rsidRDefault="00E0145C">
      <w:pPr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tbl>
      <w:tblPr>
        <w:tblStyle w:val="ad"/>
        <w:tblW w:w="0" w:type="auto"/>
        <w:tblLayout w:type="fixed"/>
        <w:tblLook w:val="04A0" w:firstRow="1" w:lastRow="0" w:firstColumn="1" w:lastColumn="0" w:noHBand="0" w:noVBand="1"/>
      </w:tblPr>
      <w:tblGrid>
        <w:gridCol w:w="3085"/>
        <w:gridCol w:w="3119"/>
        <w:gridCol w:w="3367"/>
      </w:tblGrid>
      <w:tr w:rsidR="00702672" w:rsidTr="00702672">
        <w:tc>
          <w:tcPr>
            <w:tcW w:w="3085" w:type="dxa"/>
          </w:tcPr>
          <w:p w:rsidR="00702672" w:rsidRPr="007A3E16" w:rsidRDefault="00702672" w:rsidP="0070267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</w:pPr>
            <w:r w:rsidRPr="007A3E16">
              <w:rPr>
                <w:b/>
              </w:rPr>
              <w:lastRenderedPageBreak/>
              <w:t xml:space="preserve">РАССМОТРЕНЫ </w:t>
            </w:r>
            <w:r w:rsidRPr="007A3E16">
              <w:rPr>
                <w:b/>
              </w:rPr>
              <w:tab/>
            </w:r>
            <w:r w:rsidRPr="007A3E16">
              <w:tab/>
            </w:r>
            <w:r w:rsidRPr="007A3E16">
              <w:tab/>
            </w:r>
            <w:r w:rsidRPr="007A3E16">
              <w:tab/>
            </w:r>
            <w:r w:rsidRPr="007A3E16">
              <w:tab/>
            </w:r>
            <w:r w:rsidRPr="007A3E16">
              <w:rPr>
                <w:b/>
              </w:rPr>
              <w:t xml:space="preserve"> </w:t>
            </w:r>
          </w:p>
          <w:p w:rsidR="00702672" w:rsidRPr="00702672" w:rsidRDefault="00702672" w:rsidP="0070267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75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</w:pPr>
            <w:r w:rsidRPr="007A3E16">
              <w:t>н</w:t>
            </w:r>
            <w:r>
              <w:t>а заседании МК общепрофессионального и общеобразовательного цикла</w:t>
            </w:r>
          </w:p>
          <w:p w:rsidR="00702672" w:rsidRPr="007A3E16" w:rsidRDefault="00702672" w:rsidP="0070267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</w:pPr>
            <w:r>
              <w:t>Протокол №</w:t>
            </w:r>
            <w:r w:rsidRPr="007A3E16">
              <w:rPr>
                <w:color w:val="FF0000"/>
              </w:rPr>
              <w:tab/>
            </w:r>
            <w:r w:rsidRPr="007A3E16">
              <w:tab/>
            </w:r>
          </w:p>
          <w:p w:rsidR="00702672" w:rsidRDefault="00702672" w:rsidP="00702672">
            <w:r w:rsidRPr="007A3E16">
              <w:t xml:space="preserve">Председатель </w:t>
            </w:r>
          </w:p>
          <w:p w:rsidR="00702672" w:rsidRDefault="00702672" w:rsidP="00E0145C">
            <w:pPr>
              <w:spacing w:after="120"/>
              <w:rPr>
                <w:b/>
              </w:rPr>
            </w:pPr>
            <w:r w:rsidRPr="007A3E16">
              <w:t>МК__</w:t>
            </w:r>
            <w:r>
              <w:t>_</w:t>
            </w:r>
            <w:r w:rsidRPr="007A3E16">
              <w:t>___</w:t>
            </w:r>
            <w:r>
              <w:t>Т.Н. Еграшкина</w:t>
            </w:r>
          </w:p>
        </w:tc>
        <w:tc>
          <w:tcPr>
            <w:tcW w:w="3119" w:type="dxa"/>
          </w:tcPr>
          <w:p w:rsidR="00702672" w:rsidRPr="007A3E16" w:rsidRDefault="00702672" w:rsidP="0070267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</w:pPr>
            <w:r w:rsidRPr="007A3E16">
              <w:rPr>
                <w:b/>
              </w:rPr>
              <w:t xml:space="preserve">РАССМОТРЕНЫ </w:t>
            </w:r>
            <w:r w:rsidRPr="007A3E16">
              <w:rPr>
                <w:b/>
              </w:rPr>
              <w:tab/>
            </w:r>
            <w:r w:rsidRPr="007A3E16">
              <w:tab/>
            </w:r>
            <w:r w:rsidRPr="007A3E16">
              <w:tab/>
            </w:r>
            <w:r w:rsidRPr="007A3E16">
              <w:tab/>
            </w:r>
            <w:r w:rsidRPr="007A3E16">
              <w:tab/>
            </w:r>
            <w:r w:rsidRPr="007A3E16">
              <w:rPr>
                <w:b/>
              </w:rPr>
              <w:t xml:space="preserve"> </w:t>
            </w:r>
          </w:p>
          <w:p w:rsidR="00702672" w:rsidRPr="007A3E16" w:rsidRDefault="00702672" w:rsidP="0070267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</w:pPr>
            <w:r w:rsidRPr="007A3E16">
              <w:t>на заседании МК  ________________</w:t>
            </w:r>
            <w:r>
              <w:t>________</w:t>
            </w:r>
          </w:p>
          <w:p w:rsidR="00702672" w:rsidRPr="007A3E16" w:rsidRDefault="00702672" w:rsidP="0070267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75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color w:val="FF0000"/>
              </w:rPr>
            </w:pPr>
            <w:r w:rsidRPr="007A3E16">
              <w:t>________________________________</w:t>
            </w:r>
            <w:r w:rsidRPr="007A3E16">
              <w:tab/>
              <w:t xml:space="preserve">                                    </w:t>
            </w:r>
          </w:p>
          <w:p w:rsidR="00702672" w:rsidRPr="007A3E16" w:rsidRDefault="00AF63CB" w:rsidP="0070267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</w:pPr>
            <w:r>
              <w:t>Протокол №</w:t>
            </w:r>
            <w:r w:rsidR="00702672" w:rsidRPr="007A3E16">
              <w:t xml:space="preserve"> от </w:t>
            </w:r>
            <w:r>
              <w:t>____20___</w:t>
            </w:r>
            <w:r w:rsidR="00702672" w:rsidRPr="007A3E16">
              <w:t xml:space="preserve"> г</w:t>
            </w:r>
            <w:r w:rsidR="00702672" w:rsidRPr="007A3E16">
              <w:rPr>
                <w:color w:val="FF0000"/>
              </w:rPr>
              <w:tab/>
            </w:r>
            <w:r w:rsidR="00702672" w:rsidRPr="007A3E16">
              <w:tab/>
            </w:r>
          </w:p>
          <w:p w:rsidR="00702672" w:rsidRDefault="00702672" w:rsidP="00702672">
            <w:pPr>
              <w:rPr>
                <w:b/>
              </w:rPr>
            </w:pPr>
            <w:r w:rsidRPr="007A3E16">
              <w:t>Председатель МК________________</w:t>
            </w:r>
          </w:p>
        </w:tc>
        <w:tc>
          <w:tcPr>
            <w:tcW w:w="3367" w:type="dxa"/>
          </w:tcPr>
          <w:p w:rsidR="00702672" w:rsidRPr="007A3E16" w:rsidRDefault="00702672" w:rsidP="0070267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</w:pPr>
            <w:r w:rsidRPr="007A3E16">
              <w:rPr>
                <w:b/>
              </w:rPr>
              <w:t xml:space="preserve">РАССМОТРЕНЫ </w:t>
            </w:r>
            <w:r w:rsidRPr="007A3E16">
              <w:rPr>
                <w:b/>
              </w:rPr>
              <w:tab/>
            </w:r>
            <w:r w:rsidRPr="007A3E16">
              <w:tab/>
            </w:r>
            <w:r w:rsidRPr="007A3E16">
              <w:tab/>
            </w:r>
            <w:r w:rsidRPr="007A3E16">
              <w:tab/>
            </w:r>
            <w:r w:rsidRPr="007A3E16">
              <w:tab/>
            </w:r>
            <w:r w:rsidRPr="007A3E16">
              <w:rPr>
                <w:b/>
              </w:rPr>
              <w:t xml:space="preserve"> </w:t>
            </w:r>
          </w:p>
          <w:p w:rsidR="00702672" w:rsidRPr="007A3E16" w:rsidRDefault="00702672" w:rsidP="0070267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</w:pPr>
            <w:r w:rsidRPr="007A3E16">
              <w:t>на заседании МК  ________________</w:t>
            </w:r>
            <w:r>
              <w:t>________</w:t>
            </w:r>
          </w:p>
          <w:p w:rsidR="00702672" w:rsidRPr="007A3E16" w:rsidRDefault="00702672" w:rsidP="0070267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75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color w:val="FF0000"/>
              </w:rPr>
            </w:pPr>
            <w:r w:rsidRPr="007A3E16">
              <w:t>________________________________</w:t>
            </w:r>
            <w:r w:rsidRPr="007A3E16">
              <w:tab/>
              <w:t xml:space="preserve">                                    </w:t>
            </w:r>
          </w:p>
          <w:p w:rsidR="00702672" w:rsidRPr="007A3E16" w:rsidRDefault="00702672" w:rsidP="0070267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</w:pPr>
            <w:r w:rsidRPr="007A3E16">
              <w:t xml:space="preserve">Протокол №   от </w:t>
            </w:r>
            <w:r w:rsidR="00AF63CB">
              <w:t>___20___</w:t>
            </w:r>
            <w:r>
              <w:t>_</w:t>
            </w:r>
            <w:r w:rsidRPr="007A3E16">
              <w:t xml:space="preserve"> г</w:t>
            </w:r>
            <w:r w:rsidRPr="007A3E16">
              <w:rPr>
                <w:color w:val="FF0000"/>
              </w:rPr>
              <w:tab/>
            </w:r>
            <w:r w:rsidRPr="007A3E16">
              <w:tab/>
            </w:r>
          </w:p>
          <w:p w:rsidR="00702672" w:rsidRDefault="00702672" w:rsidP="00702672">
            <w:pPr>
              <w:rPr>
                <w:b/>
              </w:rPr>
            </w:pPr>
            <w:r w:rsidRPr="007A3E16">
              <w:t>Председатель МК________________</w:t>
            </w:r>
          </w:p>
        </w:tc>
      </w:tr>
    </w:tbl>
    <w:p w:rsidR="003C2FED" w:rsidRPr="000B1152" w:rsidRDefault="003C2FED" w:rsidP="003C2FED">
      <w:pPr>
        <w:jc w:val="center"/>
      </w:pPr>
    </w:p>
    <w:p w:rsidR="003C2FED" w:rsidRPr="000B1152" w:rsidRDefault="003C2FED" w:rsidP="003C2FED">
      <w:pPr>
        <w:jc w:val="center"/>
      </w:pPr>
    </w:p>
    <w:p w:rsidR="003C2FED" w:rsidRPr="000B1152" w:rsidRDefault="003C2FED" w:rsidP="003C2FED">
      <w:pPr>
        <w:jc w:val="center"/>
      </w:pPr>
    </w:p>
    <w:p w:rsidR="003C2FED" w:rsidRPr="000B1152" w:rsidRDefault="003C2FED" w:rsidP="003C2FED">
      <w:pPr>
        <w:jc w:val="center"/>
      </w:pPr>
    </w:p>
    <w:p w:rsidR="003C2FED" w:rsidRPr="000B1152" w:rsidRDefault="003C2FED" w:rsidP="003C2FED">
      <w:pPr>
        <w:jc w:val="center"/>
      </w:pPr>
    </w:p>
    <w:p w:rsidR="003C2FED" w:rsidRPr="000B1152" w:rsidRDefault="003C2FED" w:rsidP="003C2FED"/>
    <w:p w:rsidR="003C2FED" w:rsidRPr="000B1152" w:rsidRDefault="003C2FED" w:rsidP="003C2FED"/>
    <w:p w:rsidR="003C2FED" w:rsidRPr="000B1152" w:rsidRDefault="003C2FED" w:rsidP="003C2FED"/>
    <w:p w:rsidR="003C2FED" w:rsidRPr="000B1152" w:rsidRDefault="003C2FED" w:rsidP="003C2FED"/>
    <w:p w:rsidR="003C2FED" w:rsidRPr="000B1152" w:rsidRDefault="003C2FED" w:rsidP="003C2FED"/>
    <w:p w:rsidR="003C2FED" w:rsidRPr="000B1152" w:rsidRDefault="003C2FED" w:rsidP="003C2FED"/>
    <w:p w:rsidR="003C2FED" w:rsidRPr="000B1152" w:rsidRDefault="003C2FED" w:rsidP="003C2FED"/>
    <w:p w:rsidR="003C2FED" w:rsidRPr="00E0145C" w:rsidRDefault="003C2FED" w:rsidP="003C2FED">
      <w:r w:rsidRPr="00E0145C">
        <w:t xml:space="preserve">Составитель: преподаватель </w:t>
      </w:r>
      <w:r w:rsidR="00702672" w:rsidRPr="00E0145C">
        <w:t>ОГБПОУ УТПиТ</w:t>
      </w:r>
      <w:r w:rsidR="00E0145C">
        <w:t xml:space="preserve"> Мансурова Гелия Ильфаровна</w:t>
      </w:r>
    </w:p>
    <w:p w:rsidR="003C2FED" w:rsidRPr="00E0145C" w:rsidRDefault="003C2FED" w:rsidP="003C2FED"/>
    <w:p w:rsidR="003C2FED" w:rsidRPr="00E0145C" w:rsidRDefault="003C2FED" w:rsidP="003C2FED"/>
    <w:p w:rsidR="003C2FED" w:rsidRPr="00E0145C" w:rsidRDefault="003C2FED" w:rsidP="003C2FED"/>
    <w:p w:rsidR="003C2FED" w:rsidRPr="000B1152" w:rsidRDefault="003C2FED" w:rsidP="003C2FED"/>
    <w:p w:rsidR="004F609C" w:rsidRPr="00BC65AA" w:rsidRDefault="004F609C" w:rsidP="00E0145C"/>
    <w:p w:rsidR="00E0145C" w:rsidRDefault="00E0145C">
      <w:pPr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0667ED" w:rsidRDefault="000667ED" w:rsidP="000667E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Содержание </w:t>
      </w:r>
    </w:p>
    <w:p w:rsidR="000667ED" w:rsidRDefault="000667ED" w:rsidP="000667ED">
      <w:pPr>
        <w:jc w:val="center"/>
        <w:rPr>
          <w:b/>
          <w:sz w:val="28"/>
          <w:szCs w:val="28"/>
        </w:rPr>
      </w:pPr>
    </w:p>
    <w:p w:rsidR="000667ED" w:rsidRDefault="000667ED" w:rsidP="000667ED">
      <w:pPr>
        <w:jc w:val="center"/>
        <w:rPr>
          <w:b/>
          <w:sz w:val="28"/>
          <w:szCs w:val="28"/>
        </w:rPr>
      </w:pPr>
    </w:p>
    <w:p w:rsidR="000667ED" w:rsidRPr="007A7672" w:rsidRDefault="000667ED" w:rsidP="0000072C">
      <w:pPr>
        <w:pStyle w:val="11"/>
        <w:spacing w:after="0"/>
        <w:ind w:left="646"/>
        <w:rPr>
          <w:rFonts w:ascii="Times New Roman" w:hAnsi="Times New Roman"/>
          <w:b/>
          <w:sz w:val="28"/>
          <w:szCs w:val="28"/>
        </w:rPr>
      </w:pPr>
      <w:r w:rsidRPr="007A7672">
        <w:rPr>
          <w:rFonts w:ascii="Times New Roman" w:hAnsi="Times New Roman"/>
          <w:b/>
          <w:sz w:val="28"/>
          <w:szCs w:val="28"/>
        </w:rPr>
        <w:t>Введение</w:t>
      </w:r>
    </w:p>
    <w:p w:rsidR="000667ED" w:rsidRPr="007A7672" w:rsidRDefault="000667ED" w:rsidP="0000072C">
      <w:pPr>
        <w:pStyle w:val="11"/>
        <w:numPr>
          <w:ilvl w:val="0"/>
          <w:numId w:val="1"/>
        </w:numPr>
        <w:spacing w:after="0"/>
        <w:ind w:left="646"/>
        <w:rPr>
          <w:rFonts w:ascii="Times New Roman" w:hAnsi="Times New Roman"/>
          <w:b/>
          <w:sz w:val="28"/>
          <w:szCs w:val="28"/>
        </w:rPr>
      </w:pPr>
      <w:r w:rsidRPr="007A7672">
        <w:rPr>
          <w:rFonts w:ascii="Times New Roman" w:hAnsi="Times New Roman"/>
          <w:b/>
          <w:sz w:val="28"/>
          <w:szCs w:val="28"/>
        </w:rPr>
        <w:t>Структура и общие требования</w:t>
      </w:r>
    </w:p>
    <w:p w:rsidR="000667ED" w:rsidRPr="007A7672" w:rsidRDefault="00300508" w:rsidP="0000072C">
      <w:pPr>
        <w:pStyle w:val="11"/>
        <w:numPr>
          <w:ilvl w:val="0"/>
          <w:numId w:val="1"/>
        </w:numPr>
        <w:spacing w:after="0"/>
        <w:ind w:left="646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Перечень </w:t>
      </w:r>
      <w:r w:rsidR="000667ED" w:rsidRPr="007A7672">
        <w:rPr>
          <w:rFonts w:ascii="Times New Roman" w:hAnsi="Times New Roman"/>
          <w:b/>
          <w:sz w:val="28"/>
          <w:szCs w:val="28"/>
        </w:rPr>
        <w:t>аудиторной самостоятельной работы</w:t>
      </w:r>
    </w:p>
    <w:p w:rsidR="008F015B" w:rsidRPr="008F015B" w:rsidRDefault="008F015B" w:rsidP="0000072C">
      <w:pPr>
        <w:pStyle w:val="aa"/>
        <w:numPr>
          <w:ilvl w:val="0"/>
          <w:numId w:val="1"/>
        </w:numPr>
        <w:ind w:left="646"/>
        <w:rPr>
          <w:b/>
        </w:rPr>
      </w:pPr>
      <w:r w:rsidRPr="008F015B">
        <w:rPr>
          <w:b/>
          <w:sz w:val="28"/>
          <w:szCs w:val="28"/>
        </w:rPr>
        <w:t>М</w:t>
      </w:r>
      <w:r>
        <w:rPr>
          <w:b/>
          <w:sz w:val="28"/>
          <w:szCs w:val="28"/>
        </w:rPr>
        <w:t>етодические указания для обучающихся по выполнению самостоятельной аудиторной работы.</w:t>
      </w:r>
    </w:p>
    <w:p w:rsidR="003C2FED" w:rsidRPr="00A075D6" w:rsidRDefault="008F015B" w:rsidP="0000072C">
      <w:pPr>
        <w:pStyle w:val="aa"/>
        <w:numPr>
          <w:ilvl w:val="0"/>
          <w:numId w:val="1"/>
        </w:numPr>
        <w:ind w:left="646"/>
        <w:rPr>
          <w:b/>
        </w:rPr>
      </w:pPr>
      <w:r>
        <w:rPr>
          <w:b/>
          <w:sz w:val="28"/>
          <w:szCs w:val="28"/>
        </w:rPr>
        <w:t>Литература</w:t>
      </w:r>
      <w:r w:rsidRPr="00A075D6">
        <w:rPr>
          <w:b/>
        </w:rPr>
        <w:t xml:space="preserve"> </w:t>
      </w:r>
    </w:p>
    <w:p w:rsidR="00A508D2" w:rsidRDefault="00A508D2" w:rsidP="004F609C">
      <w:pPr>
        <w:jc w:val="center"/>
      </w:pPr>
    </w:p>
    <w:p w:rsidR="00F86449" w:rsidRDefault="00F86449" w:rsidP="004F609C">
      <w:pPr>
        <w:jc w:val="center"/>
      </w:pPr>
    </w:p>
    <w:p w:rsidR="00E0145C" w:rsidRDefault="00E0145C">
      <w:pPr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3C2FED" w:rsidRPr="007A7672" w:rsidRDefault="003C2FED" w:rsidP="00E0145C">
      <w:pPr>
        <w:tabs>
          <w:tab w:val="left" w:pos="3994"/>
          <w:tab w:val="center" w:pos="4677"/>
        </w:tabs>
        <w:jc w:val="center"/>
        <w:rPr>
          <w:b/>
          <w:sz w:val="28"/>
          <w:szCs w:val="28"/>
        </w:rPr>
      </w:pPr>
      <w:r w:rsidRPr="007A7672">
        <w:rPr>
          <w:b/>
          <w:sz w:val="28"/>
          <w:szCs w:val="28"/>
        </w:rPr>
        <w:lastRenderedPageBreak/>
        <w:t>Введение</w:t>
      </w:r>
    </w:p>
    <w:p w:rsidR="003C2FED" w:rsidRPr="00702672" w:rsidRDefault="003C2FED" w:rsidP="003C2FED">
      <w:pPr>
        <w:jc w:val="center"/>
      </w:pPr>
    </w:p>
    <w:p w:rsidR="003C2FED" w:rsidRPr="00E0145C" w:rsidRDefault="003C2FED" w:rsidP="00A508D2">
      <w:pPr>
        <w:ind w:firstLine="708"/>
        <w:jc w:val="both"/>
        <w:rPr>
          <w:b/>
        </w:rPr>
      </w:pPr>
      <w:r w:rsidRPr="007A7672">
        <w:t xml:space="preserve">Методические указания по выполнению самостоятельной </w:t>
      </w:r>
      <w:r w:rsidR="00300508">
        <w:t xml:space="preserve">аудиторной </w:t>
      </w:r>
      <w:r w:rsidRPr="007A7672">
        <w:t xml:space="preserve">работы являются частью учебно-методического комплекса по учебной дисциплине </w:t>
      </w:r>
      <w:r w:rsidR="00AF63CB" w:rsidRPr="00E0145C">
        <w:t>ОП.</w:t>
      </w:r>
      <w:r w:rsidR="00E0145C" w:rsidRPr="00E0145C">
        <w:t>0</w:t>
      </w:r>
      <w:r w:rsidR="0000072C">
        <w:t>6 Рынок ценных бумаг</w:t>
      </w:r>
      <w:r w:rsidR="00A508D2" w:rsidRPr="00E0145C">
        <w:t xml:space="preserve">. </w:t>
      </w:r>
      <w:r w:rsidRPr="00E0145C">
        <w:t xml:space="preserve">Разработаны в соответствии с ФГОС СПО по программе подготовке специалистов среднего звена </w:t>
      </w:r>
      <w:r w:rsidR="009F74EF" w:rsidRPr="00E0145C">
        <w:t>38.02.07 Банковское</w:t>
      </w:r>
      <w:r w:rsidR="00AF63CB" w:rsidRPr="00E0145C">
        <w:t xml:space="preserve"> дело</w:t>
      </w:r>
      <w:r w:rsidR="00A508D2" w:rsidRPr="00E0145C">
        <w:t xml:space="preserve">. </w:t>
      </w:r>
      <w:r w:rsidRPr="007A7672">
        <w:t xml:space="preserve">Составлены в соответствии </w:t>
      </w:r>
      <w:r w:rsidR="00300508">
        <w:t>с содержанием рабочей программы</w:t>
      </w:r>
      <w:r w:rsidRPr="007A7672">
        <w:t xml:space="preserve"> </w:t>
      </w:r>
      <w:r w:rsidR="00300508">
        <w:t xml:space="preserve">и </w:t>
      </w:r>
      <w:r w:rsidRPr="007A7672">
        <w:t>в соответствии с локальным актом техникума «Положение о самосто</w:t>
      </w:r>
      <w:r w:rsidR="00702672" w:rsidRPr="007A7672">
        <w:t>я</w:t>
      </w:r>
      <w:r w:rsidR="00300508">
        <w:t>тельной работе»</w:t>
      </w:r>
      <w:r w:rsidR="00A508D2">
        <w:t xml:space="preserve"> и р</w:t>
      </w:r>
      <w:r w:rsidR="00702672" w:rsidRPr="007A7672">
        <w:t>або</w:t>
      </w:r>
      <w:r w:rsidR="00702672" w:rsidRPr="00E0145C">
        <w:t>чей программой учебной дисциплины</w:t>
      </w:r>
      <w:r w:rsidRPr="00E0145C">
        <w:t xml:space="preserve"> </w:t>
      </w:r>
      <w:r w:rsidR="00AF63CB" w:rsidRPr="00E0145C">
        <w:rPr>
          <w:b/>
        </w:rPr>
        <w:t>ОП.</w:t>
      </w:r>
      <w:r w:rsidR="00E0145C" w:rsidRPr="00E0145C">
        <w:rPr>
          <w:b/>
        </w:rPr>
        <w:t>0</w:t>
      </w:r>
      <w:r w:rsidR="0000072C">
        <w:rPr>
          <w:b/>
        </w:rPr>
        <w:t>6</w:t>
      </w:r>
      <w:r w:rsidR="00AF63CB" w:rsidRPr="00E0145C">
        <w:rPr>
          <w:b/>
        </w:rPr>
        <w:t xml:space="preserve"> </w:t>
      </w:r>
      <w:r w:rsidR="0000072C">
        <w:rPr>
          <w:b/>
        </w:rPr>
        <w:t>Рынок ценных бумаг</w:t>
      </w:r>
      <w:r w:rsidR="00E0145C" w:rsidRPr="00E0145C">
        <w:rPr>
          <w:b/>
        </w:rPr>
        <w:t>.</w:t>
      </w:r>
    </w:p>
    <w:p w:rsidR="00267D75" w:rsidRPr="0000072C" w:rsidRDefault="009967ED" w:rsidP="00267D75">
      <w:pPr>
        <w:jc w:val="both"/>
      </w:pPr>
      <w:r w:rsidRPr="007A7672">
        <w:t xml:space="preserve">Предусмотрен </w:t>
      </w:r>
      <w:r w:rsidR="00F86449">
        <w:t>вид аудиторной</w:t>
      </w:r>
      <w:r w:rsidRPr="007A7672">
        <w:t xml:space="preserve"> самостоятельной работы:</w:t>
      </w:r>
      <w:r w:rsidR="00AD5D0F">
        <w:t xml:space="preserve"> р</w:t>
      </w:r>
      <w:r w:rsidR="0000072C" w:rsidRPr="0000072C">
        <w:rPr>
          <w:color w:val="000000"/>
          <w:shd w:val="clear" w:color="auto" w:fill="FFFFFF"/>
        </w:rPr>
        <w:t>ешение профессиональных задач</w:t>
      </w:r>
      <w:r w:rsidR="00E0145C" w:rsidRPr="0000072C">
        <w:t>.</w:t>
      </w:r>
    </w:p>
    <w:p w:rsidR="009967ED" w:rsidRPr="007A7672" w:rsidRDefault="00F90E40" w:rsidP="008F056E">
      <w:pPr>
        <w:jc w:val="both"/>
        <w:rPr>
          <w:b/>
        </w:rPr>
      </w:pPr>
      <w:r w:rsidRPr="007A7672">
        <w:rPr>
          <w:b/>
        </w:rPr>
        <w:t>Цели самостоятельной работы:</w:t>
      </w:r>
    </w:p>
    <w:p w:rsidR="00F90E40" w:rsidRDefault="00F90E40" w:rsidP="00362620">
      <w:pPr>
        <w:pStyle w:val="aa"/>
        <w:numPr>
          <w:ilvl w:val="0"/>
          <w:numId w:val="7"/>
        </w:numPr>
        <w:jc w:val="both"/>
        <w:rPr>
          <w:i/>
        </w:rPr>
      </w:pPr>
      <w:r w:rsidRPr="007A7672">
        <w:rPr>
          <w:i/>
        </w:rPr>
        <w:t>Обеспечить систематизацию и закрепление полученных теоретических знаний по темам:</w:t>
      </w:r>
    </w:p>
    <w:p w:rsidR="00AF63CB" w:rsidRPr="0000072C" w:rsidRDefault="0000072C" w:rsidP="00782A70">
      <w:pPr>
        <w:pStyle w:val="aa"/>
        <w:numPr>
          <w:ilvl w:val="0"/>
          <w:numId w:val="22"/>
        </w:numPr>
        <w:jc w:val="both"/>
        <w:rPr>
          <w:i/>
        </w:rPr>
      </w:pPr>
      <w:r w:rsidRPr="0000072C">
        <w:rPr>
          <w:bCs/>
          <w:sz w:val="22"/>
          <w:szCs w:val="22"/>
        </w:rPr>
        <w:t>Порядок расчета дохода по эмиссионным ценным бумагам</w:t>
      </w:r>
      <w:r w:rsidR="006370D6" w:rsidRPr="0000072C">
        <w:t>;</w:t>
      </w:r>
    </w:p>
    <w:p w:rsidR="00AF63CB" w:rsidRPr="0000072C" w:rsidRDefault="0000072C" w:rsidP="00782A70">
      <w:pPr>
        <w:pStyle w:val="aa"/>
        <w:numPr>
          <w:ilvl w:val="0"/>
          <w:numId w:val="22"/>
        </w:numPr>
        <w:jc w:val="both"/>
        <w:rPr>
          <w:i/>
        </w:rPr>
      </w:pPr>
      <w:r w:rsidRPr="0000072C">
        <w:rPr>
          <w:color w:val="000000"/>
          <w:sz w:val="22"/>
          <w:szCs w:val="22"/>
          <w:shd w:val="clear" w:color="auto" w:fill="FFFFFF"/>
        </w:rPr>
        <w:t>Формирование банками портфеля ценных бумаг.</w:t>
      </w:r>
    </w:p>
    <w:p w:rsidR="00782A70" w:rsidRPr="00B66EFA" w:rsidRDefault="00782A70" w:rsidP="00AD002C">
      <w:pPr>
        <w:jc w:val="both"/>
        <w:rPr>
          <w:i/>
        </w:rPr>
      </w:pPr>
    </w:p>
    <w:p w:rsidR="00F90E40" w:rsidRDefault="00DD5541" w:rsidP="00362620">
      <w:pPr>
        <w:pStyle w:val="aa"/>
        <w:numPr>
          <w:ilvl w:val="0"/>
          <w:numId w:val="7"/>
        </w:numPr>
        <w:jc w:val="both"/>
        <w:rPr>
          <w:i/>
        </w:rPr>
      </w:pPr>
      <w:r w:rsidRPr="00B66EFA">
        <w:rPr>
          <w:i/>
        </w:rPr>
        <w:t>Обеспе</w:t>
      </w:r>
      <w:r w:rsidR="00D04059" w:rsidRPr="00B66EFA">
        <w:rPr>
          <w:i/>
        </w:rPr>
        <w:t xml:space="preserve">чить формирование </w:t>
      </w:r>
      <w:r w:rsidR="00B66EFA" w:rsidRPr="00B66EFA">
        <w:rPr>
          <w:i/>
        </w:rPr>
        <w:t>общих компетенций</w:t>
      </w:r>
      <w:r w:rsidR="00D04059" w:rsidRPr="00B66EFA">
        <w:rPr>
          <w:i/>
        </w:rPr>
        <w:t xml:space="preserve"> обучающихся</w:t>
      </w:r>
      <w:r w:rsidRPr="00B66EFA">
        <w:rPr>
          <w:i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01"/>
        <w:gridCol w:w="9036"/>
      </w:tblGrid>
      <w:tr w:rsidR="00966F22" w:rsidRPr="0000072C" w:rsidTr="00966F22">
        <w:tc>
          <w:tcPr>
            <w:tcW w:w="1101" w:type="dxa"/>
          </w:tcPr>
          <w:p w:rsidR="006370D6" w:rsidRPr="0000072C" w:rsidRDefault="00966F22" w:rsidP="00927124">
            <w:pPr>
              <w:spacing w:before="120"/>
              <w:ind w:firstLine="57"/>
              <w:contextualSpacing/>
              <w:mirrorIndents/>
              <w:jc w:val="center"/>
            </w:pPr>
            <w:r w:rsidRPr="0000072C">
              <w:t>ОК 01</w:t>
            </w:r>
          </w:p>
        </w:tc>
        <w:tc>
          <w:tcPr>
            <w:tcW w:w="9036" w:type="dxa"/>
          </w:tcPr>
          <w:p w:rsidR="006370D6" w:rsidRPr="00AD5D0F" w:rsidRDefault="00966F22" w:rsidP="00927124">
            <w:pPr>
              <w:spacing w:before="120"/>
              <w:contextualSpacing/>
              <w:mirrorIndents/>
            </w:pPr>
            <w:bookmarkStart w:id="0" w:name="_Toc118996064"/>
            <w:r w:rsidRPr="00AD5D0F">
              <w:rPr>
                <w:sz w:val="22"/>
              </w:rPr>
              <w:t>Выбирать способы решения задач профессиональной деятельности применительно к различным контекстам</w:t>
            </w:r>
            <w:bookmarkEnd w:id="0"/>
          </w:p>
        </w:tc>
      </w:tr>
      <w:tr w:rsidR="00966F22" w:rsidRPr="0000072C" w:rsidTr="00966F22">
        <w:tc>
          <w:tcPr>
            <w:tcW w:w="1101" w:type="dxa"/>
          </w:tcPr>
          <w:p w:rsidR="006370D6" w:rsidRPr="0000072C" w:rsidRDefault="006370D6" w:rsidP="00927124">
            <w:pPr>
              <w:spacing w:before="120"/>
              <w:ind w:firstLine="57"/>
              <w:contextualSpacing/>
              <w:mirrorIndents/>
              <w:jc w:val="center"/>
            </w:pPr>
            <w:r w:rsidRPr="0000072C">
              <w:t>ОК 02</w:t>
            </w:r>
          </w:p>
        </w:tc>
        <w:tc>
          <w:tcPr>
            <w:tcW w:w="9036" w:type="dxa"/>
          </w:tcPr>
          <w:p w:rsidR="006370D6" w:rsidRPr="00AD5D0F" w:rsidRDefault="006370D6" w:rsidP="00927124">
            <w:pPr>
              <w:spacing w:before="120"/>
              <w:ind w:firstLine="57"/>
              <w:contextualSpacing/>
              <w:mirrorIndents/>
            </w:pPr>
            <w:r w:rsidRPr="00AD5D0F">
              <w:rPr>
                <w:sz w:val="22"/>
              </w:rPr>
              <w:t>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</w:tr>
      <w:tr w:rsidR="00966F22" w:rsidRPr="0000072C" w:rsidTr="00966F22">
        <w:tc>
          <w:tcPr>
            <w:tcW w:w="1101" w:type="dxa"/>
          </w:tcPr>
          <w:p w:rsidR="006370D6" w:rsidRPr="0000072C" w:rsidRDefault="006370D6" w:rsidP="00927124">
            <w:pPr>
              <w:spacing w:before="120"/>
              <w:ind w:firstLine="57"/>
              <w:contextualSpacing/>
              <w:mirrorIndents/>
              <w:jc w:val="center"/>
            </w:pPr>
            <w:r w:rsidRPr="0000072C">
              <w:rPr>
                <w:iCs/>
              </w:rPr>
              <w:t>ОК 03</w:t>
            </w:r>
          </w:p>
        </w:tc>
        <w:tc>
          <w:tcPr>
            <w:tcW w:w="9036" w:type="dxa"/>
          </w:tcPr>
          <w:p w:rsidR="006370D6" w:rsidRPr="00AD5D0F" w:rsidRDefault="006370D6" w:rsidP="00927124">
            <w:pPr>
              <w:spacing w:before="120"/>
              <w:ind w:firstLine="57"/>
              <w:contextualSpacing/>
              <w:mirrorIndents/>
            </w:pPr>
            <w:r w:rsidRPr="00AD5D0F">
              <w:rPr>
                <w:sz w:val="22"/>
              </w:rPr>
              <w:t>Планировать и реализовывать собственное професси</w:t>
            </w:r>
            <w:r w:rsidR="00966F22" w:rsidRPr="00AD5D0F">
              <w:rPr>
                <w:sz w:val="22"/>
              </w:rPr>
              <w:t>ональное и личностное развитие</w:t>
            </w:r>
          </w:p>
        </w:tc>
      </w:tr>
      <w:tr w:rsidR="00966F22" w:rsidRPr="0000072C" w:rsidTr="00966F22">
        <w:tc>
          <w:tcPr>
            <w:tcW w:w="1101" w:type="dxa"/>
          </w:tcPr>
          <w:p w:rsidR="006370D6" w:rsidRPr="0000072C" w:rsidRDefault="006370D6" w:rsidP="00927124">
            <w:pPr>
              <w:spacing w:before="120"/>
              <w:ind w:firstLine="57"/>
              <w:contextualSpacing/>
              <w:mirrorIndents/>
              <w:jc w:val="center"/>
            </w:pPr>
            <w:r w:rsidRPr="0000072C">
              <w:rPr>
                <w:iCs/>
              </w:rPr>
              <w:t>ОК 04</w:t>
            </w:r>
          </w:p>
        </w:tc>
        <w:tc>
          <w:tcPr>
            <w:tcW w:w="9036" w:type="dxa"/>
          </w:tcPr>
          <w:p w:rsidR="006370D6" w:rsidRPr="00AD5D0F" w:rsidRDefault="006370D6" w:rsidP="00927124">
            <w:pPr>
              <w:spacing w:before="120"/>
              <w:ind w:firstLine="57"/>
              <w:contextualSpacing/>
              <w:mirrorIndents/>
            </w:pPr>
            <w:r w:rsidRPr="00AD5D0F">
              <w:rPr>
                <w:sz w:val="22"/>
              </w:rPr>
              <w:t>Работать в коллективе и команде, эффективно взаимодействовать с кол</w:t>
            </w:r>
            <w:r w:rsidR="00966F22" w:rsidRPr="00AD5D0F">
              <w:rPr>
                <w:sz w:val="22"/>
              </w:rPr>
              <w:t>легами, руководством, клиентами</w:t>
            </w:r>
          </w:p>
        </w:tc>
      </w:tr>
      <w:tr w:rsidR="00966F22" w:rsidRPr="0000072C" w:rsidTr="00966F22">
        <w:tc>
          <w:tcPr>
            <w:tcW w:w="1101" w:type="dxa"/>
          </w:tcPr>
          <w:p w:rsidR="006370D6" w:rsidRPr="0000072C" w:rsidRDefault="006370D6" w:rsidP="00927124">
            <w:pPr>
              <w:spacing w:before="120"/>
              <w:ind w:firstLine="57"/>
              <w:contextualSpacing/>
              <w:mirrorIndents/>
              <w:jc w:val="center"/>
            </w:pPr>
            <w:r w:rsidRPr="0000072C">
              <w:rPr>
                <w:iCs/>
              </w:rPr>
              <w:t>ОК 05</w:t>
            </w:r>
          </w:p>
        </w:tc>
        <w:tc>
          <w:tcPr>
            <w:tcW w:w="9036" w:type="dxa"/>
          </w:tcPr>
          <w:p w:rsidR="006370D6" w:rsidRPr="00AD5D0F" w:rsidRDefault="006370D6" w:rsidP="00927124">
            <w:pPr>
              <w:spacing w:before="120"/>
              <w:ind w:firstLine="57"/>
              <w:contextualSpacing/>
              <w:mirrorIndents/>
            </w:pPr>
            <w:r w:rsidRPr="00AD5D0F">
              <w:rPr>
                <w:sz w:val="22"/>
              </w:rP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</w:tr>
      <w:tr w:rsidR="00966F22" w:rsidRPr="0000072C" w:rsidTr="00966F22">
        <w:tc>
          <w:tcPr>
            <w:tcW w:w="1101" w:type="dxa"/>
          </w:tcPr>
          <w:p w:rsidR="006370D6" w:rsidRPr="0000072C" w:rsidRDefault="006370D6" w:rsidP="00927124">
            <w:pPr>
              <w:spacing w:before="120"/>
              <w:ind w:firstLine="57"/>
              <w:contextualSpacing/>
              <w:mirrorIndents/>
              <w:jc w:val="center"/>
              <w:rPr>
                <w:iCs/>
              </w:rPr>
            </w:pPr>
            <w:r w:rsidRPr="0000072C">
              <w:rPr>
                <w:iCs/>
              </w:rPr>
              <w:t>ОК 09</w:t>
            </w:r>
          </w:p>
        </w:tc>
        <w:tc>
          <w:tcPr>
            <w:tcW w:w="9036" w:type="dxa"/>
          </w:tcPr>
          <w:p w:rsidR="006370D6" w:rsidRPr="00AD5D0F" w:rsidRDefault="006370D6" w:rsidP="00966F22">
            <w:pPr>
              <w:spacing w:before="120"/>
              <w:ind w:right="-111" w:firstLine="57"/>
              <w:contextualSpacing/>
              <w:mirrorIndents/>
            </w:pPr>
            <w:r w:rsidRPr="00AD5D0F">
              <w:rPr>
                <w:sz w:val="22"/>
              </w:rPr>
              <w:t xml:space="preserve">Использовать информационные технологии </w:t>
            </w:r>
            <w:r w:rsidR="00966F22" w:rsidRPr="00AD5D0F">
              <w:rPr>
                <w:sz w:val="22"/>
              </w:rPr>
              <w:t>в профессиональной деятельности</w:t>
            </w:r>
          </w:p>
        </w:tc>
      </w:tr>
    </w:tbl>
    <w:p w:rsidR="006370D6" w:rsidRPr="0000072C" w:rsidRDefault="006370D6" w:rsidP="00966F22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9036"/>
      </w:tblGrid>
      <w:tr w:rsidR="00966F22" w:rsidRPr="0000072C" w:rsidTr="00966F22">
        <w:tc>
          <w:tcPr>
            <w:tcW w:w="1101" w:type="dxa"/>
          </w:tcPr>
          <w:p w:rsidR="00966F22" w:rsidRPr="00AD5D0F" w:rsidRDefault="00966F22" w:rsidP="00400E53">
            <w:pPr>
              <w:rPr>
                <w:lang w:val="en-US"/>
              </w:rPr>
            </w:pPr>
            <w:r w:rsidRPr="00AD5D0F">
              <w:t xml:space="preserve">ЛР </w:t>
            </w:r>
            <w:r w:rsidRPr="00AD5D0F">
              <w:rPr>
                <w:lang w:val="en-US"/>
              </w:rPr>
              <w:t>13</w:t>
            </w:r>
          </w:p>
        </w:tc>
        <w:tc>
          <w:tcPr>
            <w:tcW w:w="9036" w:type="dxa"/>
          </w:tcPr>
          <w:p w:rsidR="00966F22" w:rsidRPr="00AD5D0F" w:rsidRDefault="00966F22" w:rsidP="00400E53">
            <w:r w:rsidRPr="00AD5D0F">
              <w:rPr>
                <w:sz w:val="22"/>
              </w:rPr>
              <w:t>Соблюдающий в своей профессиональной деятельности этические принципы: честности, независимости, профессионального скептицизма, противодействия коррупции и экстремизму, обладающий системным мышлением и умением принимать решение в условиях риска и неопределенности</w:t>
            </w:r>
          </w:p>
        </w:tc>
      </w:tr>
      <w:tr w:rsidR="00966F22" w:rsidRPr="0000072C" w:rsidTr="00966F22">
        <w:tc>
          <w:tcPr>
            <w:tcW w:w="1101" w:type="dxa"/>
          </w:tcPr>
          <w:p w:rsidR="00966F22" w:rsidRPr="00AD5D0F" w:rsidRDefault="00966F22" w:rsidP="00400E53">
            <w:r w:rsidRPr="00AD5D0F">
              <w:t>ЛР 14</w:t>
            </w:r>
          </w:p>
        </w:tc>
        <w:tc>
          <w:tcPr>
            <w:tcW w:w="9036" w:type="dxa"/>
          </w:tcPr>
          <w:p w:rsidR="00966F22" w:rsidRPr="00AD5D0F" w:rsidRDefault="00966F22" w:rsidP="00400E53">
            <w:r w:rsidRPr="00AD5D0F">
              <w:rPr>
                <w:sz w:val="22"/>
              </w:rPr>
              <w:t xml:space="preserve">Готовый соответствовать ожиданиям работодателей: проектно-мыслящий, эффективно взаимодействующий с членами команды и сотрудничающий с другими людьми, осознанно выполняющий профессиональные требования, ответственный, пунктуальный, дисциплинированный, трудолюбивый, критически мыслящий, нацеленный на достижение поставленных целей, демонстрирующий профессиональную жизнестойкость </w:t>
            </w:r>
          </w:p>
        </w:tc>
      </w:tr>
      <w:tr w:rsidR="00966F22" w:rsidRPr="0000072C" w:rsidTr="00966F22">
        <w:tc>
          <w:tcPr>
            <w:tcW w:w="1101" w:type="dxa"/>
          </w:tcPr>
          <w:p w:rsidR="00966F22" w:rsidRPr="00AD5D0F" w:rsidRDefault="00966F22" w:rsidP="00400E53">
            <w:r w:rsidRPr="00AD5D0F">
              <w:t>ЛР 15</w:t>
            </w:r>
          </w:p>
        </w:tc>
        <w:tc>
          <w:tcPr>
            <w:tcW w:w="9036" w:type="dxa"/>
          </w:tcPr>
          <w:p w:rsidR="00966F22" w:rsidRPr="00AD5D0F" w:rsidRDefault="00966F22" w:rsidP="00400E53">
            <w:r w:rsidRPr="00AD5D0F">
              <w:rPr>
                <w:sz w:val="22"/>
              </w:rPr>
              <w:t>Открытый к текущим и перспективным изменениям в мире труда и профессий</w:t>
            </w:r>
          </w:p>
        </w:tc>
      </w:tr>
      <w:tr w:rsidR="00966F22" w:rsidRPr="0000072C" w:rsidTr="00966F22">
        <w:tc>
          <w:tcPr>
            <w:tcW w:w="1101" w:type="dxa"/>
          </w:tcPr>
          <w:p w:rsidR="00966F22" w:rsidRPr="00AD5D0F" w:rsidRDefault="00966F22" w:rsidP="00400E53">
            <w:r w:rsidRPr="00AD5D0F">
              <w:t>*ЛР 20</w:t>
            </w:r>
          </w:p>
        </w:tc>
        <w:tc>
          <w:tcPr>
            <w:tcW w:w="9036" w:type="dxa"/>
          </w:tcPr>
          <w:p w:rsidR="00966F22" w:rsidRPr="00AD5D0F" w:rsidRDefault="00966F22" w:rsidP="00400E53">
            <w:r w:rsidRPr="00AD5D0F">
              <w:rPr>
                <w:sz w:val="22"/>
              </w:rPr>
              <w:t>Способный формировать проектные идеи и обеспечивать их ресурсно-программной деятельностью</w:t>
            </w:r>
          </w:p>
        </w:tc>
      </w:tr>
      <w:tr w:rsidR="00966F22" w:rsidRPr="0000072C" w:rsidTr="00966F22">
        <w:tc>
          <w:tcPr>
            <w:tcW w:w="1101" w:type="dxa"/>
          </w:tcPr>
          <w:p w:rsidR="00966F22" w:rsidRPr="00AD5D0F" w:rsidRDefault="00966F22" w:rsidP="00400E53">
            <w:r w:rsidRPr="00AD5D0F">
              <w:t>*ЛР 22</w:t>
            </w:r>
          </w:p>
        </w:tc>
        <w:tc>
          <w:tcPr>
            <w:tcW w:w="9036" w:type="dxa"/>
          </w:tcPr>
          <w:p w:rsidR="00966F22" w:rsidRPr="00AD5D0F" w:rsidRDefault="00966F22" w:rsidP="00400E53">
            <w:r w:rsidRPr="00AD5D0F">
              <w:rPr>
                <w:sz w:val="22"/>
              </w:rPr>
              <w:t>Умеющий быстро принимать решения, распределять собственные ресурсы и управлять своим временем</w:t>
            </w:r>
          </w:p>
        </w:tc>
      </w:tr>
      <w:tr w:rsidR="00966F22" w:rsidRPr="0000072C" w:rsidTr="00966F22">
        <w:tc>
          <w:tcPr>
            <w:tcW w:w="1101" w:type="dxa"/>
          </w:tcPr>
          <w:p w:rsidR="00966F22" w:rsidRPr="00AD5D0F" w:rsidRDefault="00966F22" w:rsidP="00400E53">
            <w:r w:rsidRPr="00AD5D0F">
              <w:t>*ЛР 26</w:t>
            </w:r>
          </w:p>
        </w:tc>
        <w:tc>
          <w:tcPr>
            <w:tcW w:w="9036" w:type="dxa"/>
          </w:tcPr>
          <w:p w:rsidR="00966F22" w:rsidRPr="00AD5D0F" w:rsidRDefault="00966F22" w:rsidP="00400E53">
            <w:r w:rsidRPr="00AD5D0F">
              <w:rPr>
                <w:sz w:val="22"/>
              </w:rPr>
              <w:t>Осознающий значимость профессионального развития в выбранной профессии</w:t>
            </w:r>
          </w:p>
        </w:tc>
      </w:tr>
      <w:tr w:rsidR="00966F22" w:rsidRPr="0000072C" w:rsidTr="00966F22">
        <w:tc>
          <w:tcPr>
            <w:tcW w:w="1101" w:type="dxa"/>
          </w:tcPr>
          <w:p w:rsidR="00966F22" w:rsidRPr="00AD5D0F" w:rsidRDefault="00966F22" w:rsidP="00400E53">
            <w:r w:rsidRPr="00AD5D0F">
              <w:t>*ЛР 28</w:t>
            </w:r>
          </w:p>
        </w:tc>
        <w:tc>
          <w:tcPr>
            <w:tcW w:w="9036" w:type="dxa"/>
          </w:tcPr>
          <w:p w:rsidR="00966F22" w:rsidRPr="00AD5D0F" w:rsidRDefault="00966F22" w:rsidP="00400E53">
            <w:r w:rsidRPr="00AD5D0F">
              <w:rPr>
                <w:sz w:val="22"/>
              </w:rPr>
              <w:t>Обладающий на уровне выше среднего софт скиллс, экзистенциальными компетенциями и самоуправляющими механизмами личности</w:t>
            </w:r>
          </w:p>
        </w:tc>
      </w:tr>
    </w:tbl>
    <w:p w:rsidR="006370D6" w:rsidRPr="00966F22" w:rsidRDefault="006370D6" w:rsidP="006370D6">
      <w:pPr>
        <w:rPr>
          <w:b/>
          <w:sz w:val="28"/>
          <w:szCs w:val="28"/>
        </w:rPr>
      </w:pPr>
      <w:r w:rsidRPr="0000072C">
        <w:rPr>
          <w:b/>
          <w:sz w:val="28"/>
          <w:szCs w:val="28"/>
        </w:rPr>
        <w:t>*</w:t>
      </w:r>
      <w:r w:rsidRPr="0000072C">
        <w:t>личностные результаты формируемые в рамках программы воспитания</w:t>
      </w:r>
    </w:p>
    <w:p w:rsidR="0047510D" w:rsidRPr="006370D6" w:rsidRDefault="000E6033" w:rsidP="000E60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center"/>
        <w:rPr>
          <w:b/>
        </w:rPr>
      </w:pPr>
      <w:r w:rsidRPr="006370D6">
        <w:rPr>
          <w:rFonts w:eastAsia="Calibri"/>
          <w:b/>
        </w:rPr>
        <w:t>ОБЪЕМ ДИСЦИПЛИНЫ И ВИДЫ</w:t>
      </w:r>
      <w:r w:rsidR="00451DEC" w:rsidRPr="006370D6">
        <w:rPr>
          <w:b/>
        </w:rPr>
        <w:t xml:space="preserve"> </w:t>
      </w:r>
      <w:r w:rsidRPr="006370D6">
        <w:rPr>
          <w:b/>
        </w:rPr>
        <w:t xml:space="preserve">АУДИТОРНОЙ </w:t>
      </w:r>
    </w:p>
    <w:p w:rsidR="000E6033" w:rsidRPr="006370D6" w:rsidRDefault="000E6033" w:rsidP="009040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ind w:left="-180"/>
        <w:jc w:val="center"/>
        <w:rPr>
          <w:rFonts w:eastAsia="Calibri"/>
          <w:u w:val="single"/>
        </w:rPr>
      </w:pPr>
      <w:r w:rsidRPr="006370D6">
        <w:rPr>
          <w:b/>
        </w:rPr>
        <w:t>САМОСТОЯТЕЛЬНОЙ РАБОТЫ</w:t>
      </w:r>
    </w:p>
    <w:tbl>
      <w:tblPr>
        <w:tblStyle w:val="ad"/>
        <w:tblW w:w="4892" w:type="pct"/>
        <w:tblLayout w:type="fixed"/>
        <w:tblLook w:val="04A0" w:firstRow="1" w:lastRow="0" w:firstColumn="1" w:lastColumn="0" w:noHBand="0" w:noVBand="1"/>
      </w:tblPr>
      <w:tblGrid>
        <w:gridCol w:w="503"/>
        <w:gridCol w:w="3687"/>
        <w:gridCol w:w="5133"/>
        <w:gridCol w:w="873"/>
      </w:tblGrid>
      <w:tr w:rsidR="0090403B" w:rsidRPr="0090403B" w:rsidTr="0000072C">
        <w:tc>
          <w:tcPr>
            <w:tcW w:w="247" w:type="pct"/>
          </w:tcPr>
          <w:p w:rsidR="00451DEC" w:rsidRPr="0090403B" w:rsidRDefault="00451DEC" w:rsidP="00DD5541">
            <w:pPr>
              <w:rPr>
                <w:b/>
              </w:rPr>
            </w:pPr>
            <w:r w:rsidRPr="0090403B">
              <w:rPr>
                <w:b/>
              </w:rPr>
              <w:t>№</w:t>
            </w:r>
          </w:p>
        </w:tc>
        <w:tc>
          <w:tcPr>
            <w:tcW w:w="1808" w:type="pct"/>
          </w:tcPr>
          <w:p w:rsidR="00451DEC" w:rsidRPr="0090403B" w:rsidRDefault="00451DEC" w:rsidP="002C3672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90403B">
              <w:rPr>
                <w:b/>
                <w:sz w:val="20"/>
                <w:szCs w:val="20"/>
                <w:lang w:eastAsia="en-US"/>
              </w:rPr>
              <w:t>Наименование</w:t>
            </w:r>
          </w:p>
          <w:p w:rsidR="00451DEC" w:rsidRPr="0090403B" w:rsidRDefault="00451DEC" w:rsidP="002C3672">
            <w:pPr>
              <w:jc w:val="center"/>
              <w:rPr>
                <w:b/>
                <w:sz w:val="20"/>
                <w:szCs w:val="20"/>
              </w:rPr>
            </w:pPr>
            <w:r w:rsidRPr="0090403B">
              <w:rPr>
                <w:b/>
                <w:sz w:val="20"/>
                <w:szCs w:val="20"/>
                <w:lang w:eastAsia="en-US"/>
              </w:rPr>
              <w:t>разделов и тем занятий</w:t>
            </w:r>
          </w:p>
        </w:tc>
        <w:tc>
          <w:tcPr>
            <w:tcW w:w="2517" w:type="pct"/>
          </w:tcPr>
          <w:p w:rsidR="00451DEC" w:rsidRPr="0090403B" w:rsidRDefault="00451DEC" w:rsidP="002C3672">
            <w:pPr>
              <w:jc w:val="center"/>
              <w:rPr>
                <w:b/>
                <w:sz w:val="20"/>
                <w:szCs w:val="20"/>
              </w:rPr>
            </w:pPr>
            <w:r w:rsidRPr="0090403B">
              <w:rPr>
                <w:b/>
                <w:sz w:val="20"/>
                <w:szCs w:val="20"/>
              </w:rPr>
              <w:t>Аудиторная самостоятельная работа</w:t>
            </w:r>
          </w:p>
        </w:tc>
        <w:tc>
          <w:tcPr>
            <w:tcW w:w="428" w:type="pct"/>
          </w:tcPr>
          <w:p w:rsidR="00451DEC" w:rsidRPr="0090403B" w:rsidRDefault="00451DEC" w:rsidP="004177A2">
            <w:pPr>
              <w:jc w:val="center"/>
              <w:rPr>
                <w:b/>
                <w:sz w:val="16"/>
                <w:szCs w:val="16"/>
              </w:rPr>
            </w:pPr>
            <w:r w:rsidRPr="0090403B">
              <w:rPr>
                <w:b/>
                <w:sz w:val="20"/>
                <w:szCs w:val="20"/>
              </w:rPr>
              <w:t>Объем часов</w:t>
            </w:r>
          </w:p>
        </w:tc>
      </w:tr>
      <w:tr w:rsidR="0000072C" w:rsidRPr="0090403B" w:rsidTr="0000072C">
        <w:trPr>
          <w:trHeight w:val="70"/>
        </w:trPr>
        <w:tc>
          <w:tcPr>
            <w:tcW w:w="247" w:type="pct"/>
          </w:tcPr>
          <w:p w:rsidR="0000072C" w:rsidRPr="0090403B" w:rsidRDefault="0000072C" w:rsidP="0000072C">
            <w:pPr>
              <w:jc w:val="center"/>
            </w:pPr>
            <w:r w:rsidRPr="0090403B">
              <w:t>1</w:t>
            </w:r>
          </w:p>
        </w:tc>
        <w:tc>
          <w:tcPr>
            <w:tcW w:w="1808" w:type="pct"/>
          </w:tcPr>
          <w:p w:rsidR="0000072C" w:rsidRPr="0000072C" w:rsidRDefault="0000072C" w:rsidP="000007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2"/>
                <w:szCs w:val="22"/>
              </w:rPr>
            </w:pPr>
            <w:r w:rsidRPr="0000072C">
              <w:rPr>
                <w:bCs/>
                <w:sz w:val="22"/>
                <w:szCs w:val="22"/>
              </w:rPr>
              <w:t>Раздел 1. Осуществление эмиссионных операций с ценными бумагами Тема 1.2.Порядок расчета дохода по эмиссионным ценным бумагам</w:t>
            </w:r>
            <w:r w:rsidRPr="0000072C">
              <w:rPr>
                <w:bCs/>
                <w:color w:val="FFFFFF"/>
                <w:sz w:val="22"/>
                <w:szCs w:val="22"/>
              </w:rPr>
              <w:t xml:space="preserve"> </w:t>
            </w:r>
          </w:p>
        </w:tc>
        <w:tc>
          <w:tcPr>
            <w:tcW w:w="2517" w:type="pct"/>
          </w:tcPr>
          <w:p w:rsidR="0000072C" w:rsidRPr="0090403B" w:rsidRDefault="0000072C" w:rsidP="0000072C">
            <w:pPr>
              <w:spacing w:before="120"/>
              <w:contextualSpacing/>
              <w:mirrorIndents/>
            </w:pPr>
            <w:r w:rsidRPr="0068165B">
              <w:rPr>
                <w:color w:val="000000"/>
                <w:sz w:val="22"/>
                <w:szCs w:val="22"/>
                <w:shd w:val="clear" w:color="auto" w:fill="FFFFFF"/>
              </w:rPr>
              <w:t>Решение профессиональных задач, связанных с: оформлением операций по размещению банком выпущенных акций и облигаций</w:t>
            </w:r>
          </w:p>
        </w:tc>
        <w:tc>
          <w:tcPr>
            <w:tcW w:w="428" w:type="pct"/>
          </w:tcPr>
          <w:p w:rsidR="0000072C" w:rsidRPr="0090403B" w:rsidRDefault="0000072C" w:rsidP="0000072C">
            <w:pPr>
              <w:jc w:val="center"/>
            </w:pPr>
            <w:r>
              <w:t>4</w:t>
            </w:r>
          </w:p>
        </w:tc>
      </w:tr>
      <w:tr w:rsidR="0000072C" w:rsidRPr="0090403B" w:rsidTr="0000072C">
        <w:trPr>
          <w:trHeight w:val="381"/>
        </w:trPr>
        <w:tc>
          <w:tcPr>
            <w:tcW w:w="247" w:type="pct"/>
          </w:tcPr>
          <w:p w:rsidR="0000072C" w:rsidRPr="0090403B" w:rsidRDefault="0000072C" w:rsidP="0000072C">
            <w:pPr>
              <w:jc w:val="center"/>
            </w:pPr>
            <w:r w:rsidRPr="0090403B">
              <w:t>2</w:t>
            </w:r>
          </w:p>
        </w:tc>
        <w:tc>
          <w:tcPr>
            <w:tcW w:w="1808" w:type="pct"/>
          </w:tcPr>
          <w:p w:rsidR="0000072C" w:rsidRPr="0000072C" w:rsidRDefault="0000072C" w:rsidP="0000072C">
            <w:pPr>
              <w:spacing w:before="120"/>
              <w:ind w:firstLine="57"/>
              <w:contextualSpacing/>
              <w:mirrorIndents/>
            </w:pPr>
            <w:r w:rsidRPr="0000072C">
              <w:rPr>
                <w:color w:val="000000"/>
                <w:sz w:val="22"/>
                <w:szCs w:val="22"/>
                <w:shd w:val="clear" w:color="auto" w:fill="FFFFFF"/>
              </w:rPr>
              <w:t xml:space="preserve">Раздел 2. </w:t>
            </w:r>
            <w:r w:rsidRPr="0000072C">
              <w:rPr>
                <w:bCs/>
                <w:sz w:val="22"/>
                <w:szCs w:val="22"/>
              </w:rPr>
              <w:t xml:space="preserve">Портфель ценных бумаг. Инвестиционные операции банков. </w:t>
            </w:r>
            <w:r w:rsidRPr="0000072C">
              <w:rPr>
                <w:color w:val="000000"/>
                <w:sz w:val="22"/>
                <w:szCs w:val="22"/>
                <w:shd w:val="clear" w:color="auto" w:fill="FFFFFF"/>
              </w:rPr>
              <w:t>Тема 2.1. Формирование банками портфеля ценных бумаг</w:t>
            </w:r>
          </w:p>
        </w:tc>
        <w:tc>
          <w:tcPr>
            <w:tcW w:w="2517" w:type="pct"/>
          </w:tcPr>
          <w:p w:rsidR="0000072C" w:rsidRPr="0090403B" w:rsidRDefault="0000072C" w:rsidP="0000072C">
            <w:pPr>
              <w:spacing w:before="120"/>
              <w:contextualSpacing/>
              <w:mirrorIndents/>
            </w:pPr>
            <w:r w:rsidRPr="0068165B">
              <w:rPr>
                <w:color w:val="000000"/>
                <w:sz w:val="22"/>
                <w:szCs w:val="22"/>
                <w:shd w:val="clear" w:color="auto" w:fill="FFFFFF"/>
              </w:rPr>
              <w:t>Решение профессиональных задач, связанных с расчётом показателей эффективности портфеля ценных бумаг</w:t>
            </w:r>
          </w:p>
        </w:tc>
        <w:tc>
          <w:tcPr>
            <w:tcW w:w="428" w:type="pct"/>
          </w:tcPr>
          <w:p w:rsidR="0000072C" w:rsidRPr="0090403B" w:rsidRDefault="0000072C" w:rsidP="0000072C">
            <w:pPr>
              <w:jc w:val="center"/>
            </w:pPr>
            <w:r>
              <w:t>4</w:t>
            </w:r>
          </w:p>
        </w:tc>
      </w:tr>
      <w:tr w:rsidR="0000072C" w:rsidRPr="0090403B" w:rsidTr="0000072C">
        <w:tc>
          <w:tcPr>
            <w:tcW w:w="247" w:type="pct"/>
          </w:tcPr>
          <w:p w:rsidR="0000072C" w:rsidRPr="0090403B" w:rsidRDefault="0000072C" w:rsidP="0000072C">
            <w:pPr>
              <w:jc w:val="center"/>
            </w:pPr>
          </w:p>
        </w:tc>
        <w:tc>
          <w:tcPr>
            <w:tcW w:w="1808" w:type="pct"/>
          </w:tcPr>
          <w:p w:rsidR="0000072C" w:rsidRPr="0090403B" w:rsidRDefault="0000072C" w:rsidP="0000072C">
            <w:pPr>
              <w:tabs>
                <w:tab w:val="left" w:pos="63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</w:rPr>
            </w:pPr>
          </w:p>
        </w:tc>
        <w:tc>
          <w:tcPr>
            <w:tcW w:w="2517" w:type="pct"/>
          </w:tcPr>
          <w:p w:rsidR="0000072C" w:rsidRPr="0090403B" w:rsidRDefault="0000072C" w:rsidP="0000072C">
            <w:pPr>
              <w:jc w:val="center"/>
              <w:rPr>
                <w:b/>
                <w:bCs/>
              </w:rPr>
            </w:pPr>
            <w:r w:rsidRPr="0090403B">
              <w:rPr>
                <w:b/>
                <w:bCs/>
              </w:rPr>
              <w:t>ИТОГО</w:t>
            </w:r>
          </w:p>
        </w:tc>
        <w:tc>
          <w:tcPr>
            <w:tcW w:w="428" w:type="pct"/>
          </w:tcPr>
          <w:p w:rsidR="0000072C" w:rsidRPr="0090403B" w:rsidRDefault="0000072C" w:rsidP="0000072C">
            <w:pPr>
              <w:jc w:val="center"/>
              <w:rPr>
                <w:b/>
              </w:rPr>
            </w:pPr>
            <w:r w:rsidRPr="0090403B">
              <w:rPr>
                <w:b/>
              </w:rPr>
              <w:t>8</w:t>
            </w:r>
          </w:p>
        </w:tc>
      </w:tr>
    </w:tbl>
    <w:p w:rsidR="0090403B" w:rsidRDefault="0090403B">
      <w:pPr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3C2FED" w:rsidRPr="00AB0D91" w:rsidRDefault="003C2FED" w:rsidP="00AB0D91">
      <w:pPr>
        <w:jc w:val="center"/>
        <w:rPr>
          <w:b/>
          <w:sz w:val="28"/>
          <w:szCs w:val="28"/>
        </w:rPr>
      </w:pPr>
      <w:r w:rsidRPr="00AB0D91">
        <w:rPr>
          <w:b/>
          <w:sz w:val="28"/>
          <w:szCs w:val="28"/>
        </w:rPr>
        <w:lastRenderedPageBreak/>
        <w:t>1.Структура и общие требования</w:t>
      </w:r>
    </w:p>
    <w:p w:rsidR="00D976D8" w:rsidRPr="00270A98" w:rsidRDefault="00D976D8" w:rsidP="003C2FED">
      <w:pPr>
        <w:jc w:val="both"/>
        <w:rPr>
          <w:b/>
        </w:rPr>
      </w:pPr>
    </w:p>
    <w:p w:rsidR="003C2FED" w:rsidRPr="00BA772A" w:rsidRDefault="003C2FED" w:rsidP="003C2FED">
      <w:pPr>
        <w:jc w:val="both"/>
      </w:pPr>
      <w:r w:rsidRPr="00270A98">
        <w:t>Самостоятельная работа обучающихся по изучению учебной</w:t>
      </w:r>
      <w:r w:rsidR="00BA772A">
        <w:t xml:space="preserve"> </w:t>
      </w:r>
      <w:r w:rsidRPr="00BA772A">
        <w:t>дисциплины</w:t>
      </w:r>
      <w:r w:rsidR="00ED722D" w:rsidRPr="00BA772A">
        <w:t xml:space="preserve"> </w:t>
      </w:r>
      <w:r w:rsidR="00270A98" w:rsidRPr="00BA772A">
        <w:t>ОП.</w:t>
      </w:r>
      <w:r w:rsidR="00BA772A" w:rsidRPr="00BA772A">
        <w:t>0</w:t>
      </w:r>
      <w:r w:rsidR="00073D5F">
        <w:t>6</w:t>
      </w:r>
      <w:r w:rsidR="00270A98" w:rsidRPr="00BA772A">
        <w:t xml:space="preserve"> </w:t>
      </w:r>
      <w:r w:rsidR="00073D5F">
        <w:t>Рынок ценных бумаг</w:t>
      </w:r>
      <w:r w:rsidR="00270A98" w:rsidRPr="00BA772A">
        <w:t xml:space="preserve"> </w:t>
      </w:r>
      <w:r w:rsidRPr="00BA772A">
        <w:t>предполагает:</w:t>
      </w:r>
    </w:p>
    <w:p w:rsidR="003C2FED" w:rsidRPr="00270A98" w:rsidRDefault="003C2FED" w:rsidP="00362620">
      <w:pPr>
        <w:numPr>
          <w:ilvl w:val="0"/>
          <w:numId w:val="6"/>
        </w:numPr>
        <w:jc w:val="both"/>
      </w:pPr>
      <w:r w:rsidRPr="00270A98">
        <w:t>систематизации и закрепления полученных теоретических знаний, практических умений, формированию общих и профессиональных компетенций студентов;</w:t>
      </w:r>
    </w:p>
    <w:p w:rsidR="003C2FED" w:rsidRPr="00270A98" w:rsidRDefault="003C2FED" w:rsidP="00362620">
      <w:pPr>
        <w:numPr>
          <w:ilvl w:val="0"/>
          <w:numId w:val="6"/>
        </w:numPr>
        <w:jc w:val="both"/>
      </w:pPr>
      <w:r w:rsidRPr="00270A98">
        <w:t>углубления и расширения теоретических знаний;</w:t>
      </w:r>
    </w:p>
    <w:p w:rsidR="003C2FED" w:rsidRPr="00270A98" w:rsidRDefault="003C2FED" w:rsidP="00362620">
      <w:pPr>
        <w:numPr>
          <w:ilvl w:val="0"/>
          <w:numId w:val="6"/>
        </w:numPr>
        <w:jc w:val="both"/>
      </w:pPr>
      <w:r w:rsidRPr="00270A98">
        <w:t>формирования умений использовать нормативную, правовую, справочную документацию и специальную литературу;</w:t>
      </w:r>
    </w:p>
    <w:p w:rsidR="003C2FED" w:rsidRPr="00270A98" w:rsidRDefault="003C2FED" w:rsidP="00362620">
      <w:pPr>
        <w:numPr>
          <w:ilvl w:val="0"/>
          <w:numId w:val="6"/>
        </w:numPr>
        <w:jc w:val="both"/>
      </w:pPr>
      <w:r w:rsidRPr="00270A98">
        <w:t>развития познавательных способностей и активности студентов: творческой инициативы, самостоятельности, ответственности и организованности;</w:t>
      </w:r>
    </w:p>
    <w:p w:rsidR="003C2FED" w:rsidRPr="00270A98" w:rsidRDefault="003C2FED" w:rsidP="00362620">
      <w:pPr>
        <w:numPr>
          <w:ilvl w:val="0"/>
          <w:numId w:val="6"/>
        </w:numPr>
        <w:jc w:val="both"/>
      </w:pPr>
      <w:r w:rsidRPr="00270A98">
        <w:t>формирования самостоятельности мышления, способностей к саморазвитию, самосовершенствованию и самореализации;</w:t>
      </w:r>
    </w:p>
    <w:p w:rsidR="003C2FED" w:rsidRDefault="003C2FED" w:rsidP="003C2FED">
      <w:pPr>
        <w:jc w:val="both"/>
      </w:pPr>
      <w:r w:rsidRPr="00270A98">
        <w:t>Методические указания ориентируют обучающихся на самостоятельный разбор изучаемого материала и поиск возможных вариантов ответа на обозначенные контрольные вопросы по каждой из тем.</w:t>
      </w:r>
    </w:p>
    <w:p w:rsidR="00BA772A" w:rsidRPr="00270A98" w:rsidRDefault="00BA772A" w:rsidP="003C2FED">
      <w:pPr>
        <w:jc w:val="both"/>
      </w:pPr>
    </w:p>
    <w:p w:rsidR="003C2FED" w:rsidRPr="00270A98" w:rsidRDefault="003C2FED" w:rsidP="003C2FED">
      <w:pPr>
        <w:jc w:val="both"/>
        <w:rPr>
          <w:b/>
        </w:rPr>
      </w:pPr>
      <w:r w:rsidRPr="00270A98">
        <w:rPr>
          <w:b/>
        </w:rPr>
        <w:t>Структурны</w:t>
      </w:r>
      <w:r w:rsidR="009F4EA9" w:rsidRPr="00270A98">
        <w:rPr>
          <w:b/>
        </w:rPr>
        <w:t>е элементы аудиторной</w:t>
      </w:r>
      <w:r w:rsidRPr="00270A98">
        <w:rPr>
          <w:b/>
        </w:rPr>
        <w:t xml:space="preserve"> самостоятельной работы</w:t>
      </w:r>
    </w:p>
    <w:p w:rsidR="003C2FED" w:rsidRPr="00270A98" w:rsidRDefault="003C2FED" w:rsidP="00362620">
      <w:pPr>
        <w:pStyle w:val="11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270A98">
        <w:rPr>
          <w:rFonts w:ascii="Times New Roman" w:hAnsi="Times New Roman"/>
          <w:sz w:val="24"/>
          <w:szCs w:val="24"/>
        </w:rPr>
        <w:t>Тема работы</w:t>
      </w:r>
    </w:p>
    <w:p w:rsidR="003C2FED" w:rsidRPr="00270A98" w:rsidRDefault="003C2FED" w:rsidP="00362620">
      <w:pPr>
        <w:pStyle w:val="11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270A98">
        <w:rPr>
          <w:rFonts w:ascii="Times New Roman" w:hAnsi="Times New Roman"/>
          <w:sz w:val="24"/>
          <w:szCs w:val="24"/>
        </w:rPr>
        <w:t>Задание</w:t>
      </w:r>
    </w:p>
    <w:p w:rsidR="003C2FED" w:rsidRPr="00270A98" w:rsidRDefault="003C2FED" w:rsidP="00362620">
      <w:pPr>
        <w:pStyle w:val="11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270A98">
        <w:rPr>
          <w:rFonts w:ascii="Times New Roman" w:hAnsi="Times New Roman"/>
          <w:sz w:val="24"/>
          <w:szCs w:val="24"/>
        </w:rPr>
        <w:t>Требования к знаниям, умениям, компетенциям</w:t>
      </w:r>
    </w:p>
    <w:p w:rsidR="003C2FED" w:rsidRPr="00270A98" w:rsidRDefault="003C2FED" w:rsidP="00362620">
      <w:pPr>
        <w:pStyle w:val="11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270A98">
        <w:rPr>
          <w:rFonts w:ascii="Times New Roman" w:hAnsi="Times New Roman"/>
          <w:sz w:val="24"/>
          <w:szCs w:val="24"/>
        </w:rPr>
        <w:t>Цель задания, указания к выполнению</w:t>
      </w:r>
    </w:p>
    <w:p w:rsidR="003C2FED" w:rsidRPr="00270A98" w:rsidRDefault="003C2FED" w:rsidP="00362620">
      <w:pPr>
        <w:pStyle w:val="11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270A98">
        <w:rPr>
          <w:rFonts w:ascii="Times New Roman" w:hAnsi="Times New Roman"/>
          <w:sz w:val="24"/>
          <w:szCs w:val="24"/>
        </w:rPr>
        <w:t>Ориентированный объем выполненного задания</w:t>
      </w:r>
    </w:p>
    <w:p w:rsidR="003C2FED" w:rsidRPr="00270A98" w:rsidRDefault="003C2FED" w:rsidP="00362620">
      <w:pPr>
        <w:pStyle w:val="11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270A98">
        <w:rPr>
          <w:rFonts w:ascii="Times New Roman" w:hAnsi="Times New Roman"/>
          <w:sz w:val="24"/>
          <w:szCs w:val="24"/>
        </w:rPr>
        <w:t>Основные требования к результатам работы</w:t>
      </w:r>
    </w:p>
    <w:p w:rsidR="003C2FED" w:rsidRPr="00270A98" w:rsidRDefault="003C2FED" w:rsidP="00362620">
      <w:pPr>
        <w:pStyle w:val="11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270A98">
        <w:rPr>
          <w:rFonts w:ascii="Times New Roman" w:hAnsi="Times New Roman"/>
          <w:sz w:val="24"/>
          <w:szCs w:val="24"/>
        </w:rPr>
        <w:t>Срок выполнения задания</w:t>
      </w:r>
    </w:p>
    <w:p w:rsidR="003C2FED" w:rsidRPr="00270A98" w:rsidRDefault="003C2FED" w:rsidP="00362620">
      <w:pPr>
        <w:pStyle w:val="11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270A98">
        <w:rPr>
          <w:rFonts w:ascii="Times New Roman" w:hAnsi="Times New Roman"/>
          <w:sz w:val="24"/>
          <w:szCs w:val="24"/>
        </w:rPr>
        <w:t>Литература</w:t>
      </w:r>
    </w:p>
    <w:p w:rsidR="003C2FED" w:rsidRPr="00270A98" w:rsidRDefault="003C2FED" w:rsidP="00362620">
      <w:pPr>
        <w:pStyle w:val="11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270A98">
        <w:rPr>
          <w:rFonts w:ascii="Times New Roman" w:hAnsi="Times New Roman"/>
          <w:sz w:val="24"/>
          <w:szCs w:val="24"/>
        </w:rPr>
        <w:t xml:space="preserve">Форма контроля выполнения </w:t>
      </w:r>
      <w:r w:rsidR="009F4EA9" w:rsidRPr="00270A98">
        <w:rPr>
          <w:rFonts w:ascii="Times New Roman" w:hAnsi="Times New Roman"/>
          <w:sz w:val="24"/>
          <w:szCs w:val="24"/>
        </w:rPr>
        <w:t>аудиторной</w:t>
      </w:r>
      <w:r w:rsidRPr="00270A98">
        <w:rPr>
          <w:rFonts w:ascii="Times New Roman" w:hAnsi="Times New Roman"/>
          <w:sz w:val="24"/>
          <w:szCs w:val="24"/>
        </w:rPr>
        <w:t xml:space="preserve"> самостоятельной работы</w:t>
      </w:r>
    </w:p>
    <w:p w:rsidR="003C2FED" w:rsidRPr="00AF63CB" w:rsidRDefault="003C2FED" w:rsidP="00BA772A"/>
    <w:p w:rsidR="003C2FED" w:rsidRPr="00270A98" w:rsidRDefault="003C2FED" w:rsidP="003C2FED">
      <w:pPr>
        <w:jc w:val="both"/>
      </w:pPr>
      <w:r w:rsidRPr="00270A98">
        <w:t>Выполнение заданий в рамках предлагаемой структуры самостоятельной работы обеспечит обучающемуся должную подготовку к текущему контролю</w:t>
      </w:r>
      <w:r w:rsidR="008F056E" w:rsidRPr="00270A98">
        <w:t xml:space="preserve"> успеваемости</w:t>
      </w:r>
      <w:r w:rsidRPr="00270A98">
        <w:t>, промежуточной аттестации, государственной итоговой аттестации.</w:t>
      </w:r>
    </w:p>
    <w:p w:rsidR="003C2FED" w:rsidRPr="00270A98" w:rsidRDefault="003C2FED" w:rsidP="003C2FED">
      <w:pPr>
        <w:ind w:right="10"/>
        <w:jc w:val="both"/>
      </w:pPr>
      <w:r w:rsidRPr="00270A98">
        <w:t xml:space="preserve">В методических указаниях обозначен список рекомендуемой литературы. </w:t>
      </w:r>
      <w:r w:rsidR="008F056E" w:rsidRPr="00270A98">
        <w:t>При необходимости, если возникли вопросы по выполнению самостоятельной работы или ее оформле</w:t>
      </w:r>
      <w:r w:rsidR="00D21BDF" w:rsidRPr="00270A98">
        <w:t>нию, обучающийся может обратиться</w:t>
      </w:r>
      <w:r w:rsidR="008F056E" w:rsidRPr="00270A98">
        <w:t xml:space="preserve"> за консультацией к педагогу с учетом его расписания.</w:t>
      </w:r>
    </w:p>
    <w:p w:rsidR="003C2FED" w:rsidRPr="00AF63CB" w:rsidRDefault="003C2FED" w:rsidP="00BA772A"/>
    <w:p w:rsidR="003C2FED" w:rsidRPr="00270A98" w:rsidRDefault="003C2FED" w:rsidP="003C2FED">
      <w:pPr>
        <w:pStyle w:val="11"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270A98">
        <w:rPr>
          <w:rFonts w:ascii="Times New Roman" w:hAnsi="Times New Roman"/>
          <w:b/>
          <w:bCs/>
          <w:sz w:val="24"/>
          <w:szCs w:val="24"/>
          <w:shd w:val="clear" w:color="auto" w:fill="FFFFFF"/>
          <w:lang w:eastAsia="ru-RU"/>
        </w:rPr>
        <w:t xml:space="preserve">Рекомендации </w:t>
      </w:r>
      <w:r w:rsidRPr="00270A98">
        <w:rPr>
          <w:rFonts w:ascii="Times New Roman" w:hAnsi="Times New Roman"/>
          <w:b/>
          <w:sz w:val="24"/>
          <w:szCs w:val="24"/>
          <w:lang w:eastAsia="ru-RU"/>
        </w:rPr>
        <w:t xml:space="preserve">обучающимся: </w:t>
      </w:r>
    </w:p>
    <w:p w:rsidR="003C2FED" w:rsidRPr="00270A98" w:rsidRDefault="003C2FED" w:rsidP="00BA772A">
      <w:pPr>
        <w:pStyle w:val="11"/>
        <w:numPr>
          <w:ilvl w:val="0"/>
          <w:numId w:val="4"/>
        </w:numPr>
        <w:spacing w:after="0"/>
        <w:ind w:left="142" w:hanging="142"/>
        <w:jc w:val="both"/>
        <w:rPr>
          <w:rFonts w:ascii="Times New Roman" w:hAnsi="Times New Roman"/>
          <w:sz w:val="24"/>
          <w:szCs w:val="24"/>
          <w:lang w:eastAsia="ru-RU"/>
        </w:rPr>
      </w:pPr>
      <w:r w:rsidRPr="00270A98">
        <w:rPr>
          <w:rFonts w:ascii="Times New Roman" w:hAnsi="Times New Roman"/>
          <w:sz w:val="24"/>
          <w:szCs w:val="24"/>
          <w:lang w:eastAsia="ru-RU"/>
        </w:rPr>
        <w:t xml:space="preserve">следует прочитать общие требования к выполнению </w:t>
      </w:r>
      <w:r w:rsidR="00451DEC" w:rsidRPr="00270A98">
        <w:rPr>
          <w:rFonts w:ascii="Times New Roman" w:hAnsi="Times New Roman"/>
          <w:sz w:val="24"/>
          <w:szCs w:val="24"/>
          <w:lang w:eastAsia="ru-RU"/>
        </w:rPr>
        <w:t xml:space="preserve">аудиторной </w:t>
      </w:r>
      <w:r w:rsidRPr="00270A98">
        <w:rPr>
          <w:rFonts w:ascii="Times New Roman" w:hAnsi="Times New Roman"/>
          <w:sz w:val="24"/>
          <w:szCs w:val="24"/>
          <w:lang w:eastAsia="ru-RU"/>
        </w:rPr>
        <w:t>самостоятельной работы.</w:t>
      </w:r>
    </w:p>
    <w:p w:rsidR="003C2FED" w:rsidRPr="00270A98" w:rsidRDefault="003C2FED" w:rsidP="00BA772A">
      <w:pPr>
        <w:pStyle w:val="11"/>
        <w:numPr>
          <w:ilvl w:val="0"/>
          <w:numId w:val="4"/>
        </w:numPr>
        <w:spacing w:after="0"/>
        <w:ind w:left="142" w:hanging="142"/>
        <w:jc w:val="both"/>
        <w:rPr>
          <w:rFonts w:ascii="Times New Roman" w:hAnsi="Times New Roman"/>
          <w:sz w:val="24"/>
          <w:szCs w:val="24"/>
          <w:lang w:eastAsia="ru-RU"/>
        </w:rPr>
      </w:pPr>
      <w:r w:rsidRPr="00270A98">
        <w:rPr>
          <w:rFonts w:ascii="Times New Roman" w:hAnsi="Times New Roman"/>
          <w:sz w:val="24"/>
          <w:szCs w:val="24"/>
          <w:lang w:eastAsia="ru-RU"/>
        </w:rPr>
        <w:t>найти в методических указаниях тему</w:t>
      </w:r>
      <w:r w:rsidR="00451DEC" w:rsidRPr="00270A98">
        <w:rPr>
          <w:rFonts w:ascii="Times New Roman" w:hAnsi="Times New Roman"/>
          <w:sz w:val="24"/>
          <w:szCs w:val="24"/>
          <w:lang w:eastAsia="ru-RU"/>
        </w:rPr>
        <w:t xml:space="preserve"> аудиторной</w:t>
      </w:r>
      <w:r w:rsidRPr="00270A98">
        <w:rPr>
          <w:rFonts w:ascii="Times New Roman" w:hAnsi="Times New Roman"/>
          <w:sz w:val="24"/>
          <w:szCs w:val="24"/>
          <w:lang w:eastAsia="ru-RU"/>
        </w:rPr>
        <w:t xml:space="preserve"> самостоятельной работы.</w:t>
      </w:r>
    </w:p>
    <w:p w:rsidR="003C2FED" w:rsidRPr="00270A98" w:rsidRDefault="003C2FED" w:rsidP="00BA772A">
      <w:pPr>
        <w:pStyle w:val="11"/>
        <w:numPr>
          <w:ilvl w:val="0"/>
          <w:numId w:val="4"/>
        </w:numPr>
        <w:spacing w:after="0"/>
        <w:ind w:left="142" w:hanging="142"/>
        <w:jc w:val="both"/>
        <w:rPr>
          <w:rFonts w:ascii="Times New Roman" w:hAnsi="Times New Roman"/>
          <w:sz w:val="24"/>
          <w:szCs w:val="24"/>
          <w:lang w:eastAsia="ru-RU"/>
        </w:rPr>
      </w:pPr>
      <w:r w:rsidRPr="00270A98">
        <w:rPr>
          <w:rFonts w:ascii="Times New Roman" w:hAnsi="Times New Roman"/>
          <w:sz w:val="24"/>
          <w:szCs w:val="24"/>
          <w:lang w:eastAsia="ru-RU"/>
        </w:rPr>
        <w:t>выяснить содержание работы и алгоритм, то есть порядок действий при её выполнении.</w:t>
      </w:r>
    </w:p>
    <w:p w:rsidR="003C2FED" w:rsidRPr="00270A98" w:rsidRDefault="003C2FED" w:rsidP="00BA772A">
      <w:pPr>
        <w:pStyle w:val="11"/>
        <w:numPr>
          <w:ilvl w:val="0"/>
          <w:numId w:val="4"/>
        </w:numPr>
        <w:spacing w:after="0"/>
        <w:ind w:left="142" w:hanging="142"/>
        <w:jc w:val="both"/>
        <w:rPr>
          <w:rFonts w:ascii="Times New Roman" w:hAnsi="Times New Roman"/>
          <w:sz w:val="24"/>
          <w:szCs w:val="24"/>
          <w:lang w:eastAsia="ru-RU"/>
        </w:rPr>
      </w:pPr>
      <w:r w:rsidRPr="00270A98">
        <w:rPr>
          <w:rFonts w:ascii="Times New Roman" w:hAnsi="Times New Roman"/>
          <w:sz w:val="24"/>
          <w:szCs w:val="24"/>
          <w:lang w:eastAsia="ru-RU"/>
        </w:rPr>
        <w:t xml:space="preserve">в теме уяснить критерии, по которым будет оцениваться </w:t>
      </w:r>
      <w:r w:rsidR="00451DEC" w:rsidRPr="00270A98">
        <w:rPr>
          <w:rFonts w:ascii="Times New Roman" w:hAnsi="Times New Roman"/>
          <w:sz w:val="24"/>
          <w:szCs w:val="24"/>
          <w:lang w:eastAsia="ru-RU"/>
        </w:rPr>
        <w:t xml:space="preserve">аудиторная </w:t>
      </w:r>
      <w:r w:rsidRPr="00270A98">
        <w:rPr>
          <w:rFonts w:ascii="Times New Roman" w:hAnsi="Times New Roman"/>
          <w:sz w:val="24"/>
          <w:szCs w:val="24"/>
          <w:lang w:eastAsia="ru-RU"/>
        </w:rPr>
        <w:t>самостоятельная работа.</w:t>
      </w:r>
    </w:p>
    <w:p w:rsidR="003C2FED" w:rsidRPr="00270A98" w:rsidRDefault="003C2FED" w:rsidP="00BA772A">
      <w:pPr>
        <w:pStyle w:val="11"/>
        <w:numPr>
          <w:ilvl w:val="0"/>
          <w:numId w:val="4"/>
        </w:numPr>
        <w:spacing w:after="0"/>
        <w:ind w:left="142" w:hanging="142"/>
        <w:jc w:val="both"/>
        <w:rPr>
          <w:rFonts w:ascii="Times New Roman" w:hAnsi="Times New Roman"/>
          <w:sz w:val="24"/>
          <w:szCs w:val="24"/>
          <w:lang w:eastAsia="ru-RU"/>
        </w:rPr>
      </w:pPr>
      <w:r w:rsidRPr="00270A98">
        <w:rPr>
          <w:rFonts w:ascii="Times New Roman" w:hAnsi="Times New Roman"/>
          <w:sz w:val="24"/>
          <w:szCs w:val="24"/>
          <w:lang w:eastAsia="ru-RU"/>
        </w:rPr>
        <w:t xml:space="preserve">обратить внимание при подготовке </w:t>
      </w:r>
      <w:r w:rsidR="00451DEC" w:rsidRPr="00270A98">
        <w:rPr>
          <w:rFonts w:ascii="Times New Roman" w:hAnsi="Times New Roman"/>
          <w:sz w:val="24"/>
          <w:szCs w:val="24"/>
          <w:lang w:eastAsia="ru-RU"/>
        </w:rPr>
        <w:t xml:space="preserve">аудиторной </w:t>
      </w:r>
      <w:r w:rsidRPr="00270A98">
        <w:rPr>
          <w:rFonts w:ascii="Times New Roman" w:hAnsi="Times New Roman"/>
          <w:sz w:val="24"/>
          <w:szCs w:val="24"/>
          <w:lang w:eastAsia="ru-RU"/>
        </w:rPr>
        <w:t>самостоятельной работы на формат выполнения каждой работы.</w:t>
      </w:r>
    </w:p>
    <w:p w:rsidR="006D5CE8" w:rsidRPr="00AF63CB" w:rsidRDefault="006D5CE8" w:rsidP="00BA772A"/>
    <w:p w:rsidR="00D976D8" w:rsidRPr="00270A98" w:rsidRDefault="00D976D8" w:rsidP="00D976D8">
      <w:pPr>
        <w:pStyle w:val="ac"/>
        <w:ind w:left="180" w:firstLine="0"/>
        <w:jc w:val="both"/>
        <w:rPr>
          <w:b/>
          <w:i/>
        </w:rPr>
      </w:pPr>
      <w:r w:rsidRPr="00270A98">
        <w:rPr>
          <w:b/>
          <w:i/>
        </w:rPr>
        <w:t>Самостоятельная работа должна отвечать следующим требованиям:</w:t>
      </w:r>
    </w:p>
    <w:p w:rsidR="00D976D8" w:rsidRPr="00270A98" w:rsidRDefault="00D976D8" w:rsidP="00BA772A">
      <w:pPr>
        <w:pStyle w:val="ac"/>
        <w:numPr>
          <w:ilvl w:val="0"/>
          <w:numId w:val="5"/>
        </w:numPr>
        <w:ind w:left="284" w:hanging="284"/>
        <w:jc w:val="both"/>
      </w:pPr>
      <w:r w:rsidRPr="00270A98">
        <w:t>быть выполненной лично или являться самостоятельно выполненной частью коллективной работы;</w:t>
      </w:r>
    </w:p>
    <w:p w:rsidR="00D976D8" w:rsidRPr="00270A98" w:rsidRDefault="00D976D8" w:rsidP="00BA772A">
      <w:pPr>
        <w:pStyle w:val="ac"/>
        <w:numPr>
          <w:ilvl w:val="0"/>
          <w:numId w:val="5"/>
        </w:numPr>
        <w:ind w:left="284" w:hanging="284"/>
        <w:jc w:val="both"/>
      </w:pPr>
      <w:r w:rsidRPr="00270A98">
        <w:t>представлять собой законченную разработку (законченный этап разработки), в которой раскрываются и анализируются актуальные проблемы по определенной теме и ее отдельных аспектов (актуальные проблемы изучаемой учебной дисциплины, профессионального модуля   и соответствующей сферы практической деятельности);</w:t>
      </w:r>
    </w:p>
    <w:p w:rsidR="00D976D8" w:rsidRPr="00270A98" w:rsidRDefault="00D976D8" w:rsidP="00BA772A">
      <w:pPr>
        <w:pStyle w:val="ac"/>
        <w:numPr>
          <w:ilvl w:val="0"/>
          <w:numId w:val="5"/>
        </w:numPr>
        <w:ind w:left="284" w:hanging="284"/>
        <w:jc w:val="both"/>
      </w:pPr>
      <w:r w:rsidRPr="00270A98">
        <w:t>демонстрировать достаточную компетентность автора в раскрываемых вопросах;</w:t>
      </w:r>
    </w:p>
    <w:p w:rsidR="00D976D8" w:rsidRPr="00270A98" w:rsidRDefault="00D976D8" w:rsidP="00BA772A">
      <w:pPr>
        <w:pStyle w:val="ac"/>
        <w:numPr>
          <w:ilvl w:val="0"/>
          <w:numId w:val="5"/>
        </w:numPr>
        <w:ind w:left="284" w:hanging="284"/>
        <w:jc w:val="both"/>
      </w:pPr>
      <w:r w:rsidRPr="00270A98">
        <w:t>иметь учебную, научную и/или практическую направленность и значимость (если это учебно</w:t>
      </w:r>
      <w:r w:rsidR="00BA772A">
        <w:t>-</w:t>
      </w:r>
      <w:r w:rsidRPr="00270A98">
        <w:t>исследовательская работа)</w:t>
      </w:r>
    </w:p>
    <w:p w:rsidR="00D976D8" w:rsidRPr="00270A98" w:rsidRDefault="00D976D8" w:rsidP="00BA772A">
      <w:pPr>
        <w:pStyle w:val="ac"/>
        <w:numPr>
          <w:ilvl w:val="0"/>
          <w:numId w:val="5"/>
        </w:numPr>
        <w:ind w:left="284" w:hanging="284"/>
        <w:jc w:val="both"/>
      </w:pPr>
      <w:r w:rsidRPr="00270A98">
        <w:t>содержать определенные элементы новизны (если это научно-исследовательская работа).</w:t>
      </w:r>
    </w:p>
    <w:p w:rsidR="004B431D" w:rsidRPr="00AF63CB" w:rsidRDefault="004B431D" w:rsidP="00BA772A"/>
    <w:p w:rsidR="003261CA" w:rsidRPr="00270A98" w:rsidRDefault="003261CA" w:rsidP="004B431D">
      <w:pPr>
        <w:ind w:left="600"/>
        <w:jc w:val="both"/>
        <w:rPr>
          <w:b/>
        </w:rPr>
      </w:pPr>
      <w:r w:rsidRPr="00270A98">
        <w:rPr>
          <w:b/>
          <w:i/>
          <w:iCs/>
        </w:rPr>
        <w:lastRenderedPageBreak/>
        <w:t>Требования к оформлению самостоятельной работы:</w:t>
      </w:r>
    </w:p>
    <w:p w:rsidR="00D976D8" w:rsidRPr="00270A98" w:rsidRDefault="00D976D8" w:rsidP="00362620">
      <w:pPr>
        <w:numPr>
          <w:ilvl w:val="0"/>
          <w:numId w:val="3"/>
        </w:numPr>
        <w:jc w:val="both"/>
      </w:pPr>
      <w:r w:rsidRPr="00270A98">
        <w:t>титульный лист оформляется по образцу, приведенному в Приложении А;</w:t>
      </w:r>
    </w:p>
    <w:p w:rsidR="00D976D8" w:rsidRPr="00270A98" w:rsidRDefault="00D976D8" w:rsidP="00362620">
      <w:pPr>
        <w:numPr>
          <w:ilvl w:val="0"/>
          <w:numId w:val="3"/>
        </w:numPr>
        <w:jc w:val="both"/>
      </w:pPr>
      <w:r w:rsidRPr="00270A98">
        <w:t>формат страниц - А 4;</w:t>
      </w:r>
    </w:p>
    <w:p w:rsidR="00D976D8" w:rsidRPr="00270A98" w:rsidRDefault="00D976D8" w:rsidP="00362620">
      <w:pPr>
        <w:numPr>
          <w:ilvl w:val="0"/>
          <w:numId w:val="3"/>
        </w:numPr>
        <w:jc w:val="both"/>
      </w:pPr>
      <w:r w:rsidRPr="00270A98">
        <w:t>поля страниц -  2-верхнее и нижнее, 3-левое, 1-правое;</w:t>
      </w:r>
    </w:p>
    <w:p w:rsidR="00D976D8" w:rsidRPr="00270A98" w:rsidRDefault="00D976D8" w:rsidP="00362620">
      <w:pPr>
        <w:numPr>
          <w:ilvl w:val="0"/>
          <w:numId w:val="3"/>
        </w:numPr>
        <w:jc w:val="both"/>
      </w:pPr>
      <w:r w:rsidRPr="00270A98">
        <w:t>нумерация страниц, таблиц, формул, рисунков;</w:t>
      </w:r>
    </w:p>
    <w:p w:rsidR="00D976D8" w:rsidRPr="00270A98" w:rsidRDefault="00D976D8" w:rsidP="00362620">
      <w:pPr>
        <w:numPr>
          <w:ilvl w:val="0"/>
          <w:numId w:val="3"/>
        </w:numPr>
        <w:jc w:val="both"/>
      </w:pPr>
      <w:r w:rsidRPr="00270A98">
        <w:t>ссылка на использованные источники;</w:t>
      </w:r>
    </w:p>
    <w:p w:rsidR="00D976D8" w:rsidRPr="00270A98" w:rsidRDefault="00D976D8" w:rsidP="00362620">
      <w:pPr>
        <w:numPr>
          <w:ilvl w:val="0"/>
          <w:numId w:val="3"/>
        </w:numPr>
        <w:jc w:val="both"/>
      </w:pPr>
      <w:r w:rsidRPr="00270A98">
        <w:t>список использованных источников.</w:t>
      </w:r>
    </w:p>
    <w:p w:rsidR="00EB7761" w:rsidRPr="00AF63CB" w:rsidRDefault="00EB7761" w:rsidP="00BA772A"/>
    <w:p w:rsidR="00D976D8" w:rsidRPr="00270A98" w:rsidRDefault="00D976D8" w:rsidP="00D976D8">
      <w:pPr>
        <w:jc w:val="both"/>
      </w:pPr>
      <w:r w:rsidRPr="00270A98">
        <w:t>Самостоятельная работа может</w:t>
      </w:r>
      <w:r w:rsidR="00270A98" w:rsidRPr="00270A98">
        <w:t xml:space="preserve"> быть представлена в печатном виде на листе формата А4.</w:t>
      </w:r>
      <w:r w:rsidRPr="00270A98">
        <w:t xml:space="preserve">  </w:t>
      </w:r>
    </w:p>
    <w:p w:rsidR="00D976D8" w:rsidRPr="00270A98" w:rsidRDefault="00D976D8" w:rsidP="00D976D8">
      <w:pPr>
        <w:ind w:left="4"/>
        <w:jc w:val="both"/>
      </w:pPr>
      <w:r w:rsidRPr="00270A98">
        <w:t>Самостоятельная работа выполняется в сроки, установленные педагогом в соответствии с графиком учебного процесса.</w:t>
      </w:r>
    </w:p>
    <w:p w:rsidR="00D976D8" w:rsidRPr="00270A98" w:rsidRDefault="00D976D8" w:rsidP="00D976D8">
      <w:pPr>
        <w:ind w:left="24" w:right="4"/>
        <w:jc w:val="both"/>
      </w:pPr>
      <w:r w:rsidRPr="00270A98">
        <w:t>В том случае, когда самостоятельная работа не зачтена, обучающийся обязан переработать ее согласно замечаниям.</w:t>
      </w:r>
    </w:p>
    <w:p w:rsidR="00D976D8" w:rsidRPr="00270A98" w:rsidRDefault="00D976D8" w:rsidP="00D976D8">
      <w:pPr>
        <w:jc w:val="both"/>
      </w:pPr>
      <w:r w:rsidRPr="00270A98">
        <w:t xml:space="preserve">Студенты, не выполнившие самостоятельную работу, не допускаются к </w:t>
      </w:r>
      <w:r w:rsidR="00B155AD">
        <w:t>экзамену</w:t>
      </w:r>
      <w:r w:rsidRPr="00270A98">
        <w:t>.</w:t>
      </w:r>
    </w:p>
    <w:p w:rsidR="00D976D8" w:rsidRPr="008D36E4" w:rsidRDefault="00D976D8" w:rsidP="008D36E4"/>
    <w:p w:rsidR="008D36E4" w:rsidRDefault="008D36E4">
      <w:pPr>
        <w:spacing w:after="200" w:line="276" w:lineRule="auto"/>
        <w:rPr>
          <w:b/>
        </w:rPr>
      </w:pPr>
      <w:r>
        <w:rPr>
          <w:b/>
        </w:rPr>
        <w:br w:type="page"/>
      </w:r>
    </w:p>
    <w:tbl>
      <w:tblPr>
        <w:tblStyle w:val="ad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20"/>
        <w:gridCol w:w="4253"/>
      </w:tblGrid>
      <w:tr w:rsidR="008D36E4" w:rsidTr="00073D5F">
        <w:tc>
          <w:tcPr>
            <w:tcW w:w="5920" w:type="dxa"/>
          </w:tcPr>
          <w:p w:rsidR="008D36E4" w:rsidRDefault="008D36E4" w:rsidP="00400E5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/>
              </w:rPr>
            </w:pPr>
            <w:r>
              <w:rPr>
                <w:b/>
              </w:rPr>
              <w:lastRenderedPageBreak/>
              <w:t>РАССМОТРЕНО</w:t>
            </w:r>
          </w:p>
          <w:p w:rsidR="008D36E4" w:rsidRDefault="008D36E4" w:rsidP="00400E5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</w:pPr>
            <w:r>
              <w:t>На заседании МК</w:t>
            </w:r>
          </w:p>
          <w:p w:rsidR="008D36E4" w:rsidRDefault="008D36E4" w:rsidP="00400E5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</w:pPr>
            <w:r>
              <w:t xml:space="preserve">общепрофессионального и </w:t>
            </w:r>
            <w:r w:rsidR="005956D6">
              <w:br/>
            </w:r>
            <w:r>
              <w:t>общеобразовательного цикла</w:t>
            </w:r>
          </w:p>
          <w:p w:rsidR="008D36E4" w:rsidRDefault="008D36E4" w:rsidP="00400E5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</w:pPr>
            <w:r>
              <w:t xml:space="preserve">Протокол </w:t>
            </w:r>
            <w:r w:rsidRPr="008510F8">
              <w:t>№</w:t>
            </w:r>
            <w:r>
              <w:t>.</w:t>
            </w:r>
          </w:p>
          <w:p w:rsidR="008D36E4" w:rsidRDefault="008D36E4" w:rsidP="00400E5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</w:pPr>
            <w:r>
              <w:t>Председатель МК_______Т.Н. Еграшкина</w:t>
            </w:r>
          </w:p>
          <w:p w:rsidR="008D36E4" w:rsidRDefault="008D36E4" w:rsidP="00400E5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/>
              </w:rPr>
            </w:pPr>
          </w:p>
        </w:tc>
        <w:tc>
          <w:tcPr>
            <w:tcW w:w="4253" w:type="dxa"/>
          </w:tcPr>
          <w:p w:rsidR="008D36E4" w:rsidRDefault="008D36E4" w:rsidP="00400E5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/>
              </w:rPr>
            </w:pPr>
            <w:r>
              <w:rPr>
                <w:b/>
              </w:rPr>
              <w:t>СОГЛАСОВАНО</w:t>
            </w:r>
          </w:p>
          <w:p w:rsidR="008D36E4" w:rsidRDefault="008D36E4" w:rsidP="00400E5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</w:pPr>
            <w:r>
              <w:t>Заместитель директора по УР УТПиТ</w:t>
            </w:r>
          </w:p>
          <w:p w:rsidR="008D36E4" w:rsidRDefault="008D36E4" w:rsidP="00400E5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</w:pPr>
            <w:r w:rsidRPr="004E139E">
              <w:t xml:space="preserve">____________ </w:t>
            </w:r>
            <w:r>
              <w:t>Ю.Ю. Бесова</w:t>
            </w:r>
          </w:p>
          <w:p w:rsidR="008D36E4" w:rsidRDefault="008A076A" w:rsidP="008A076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/>
              </w:rPr>
            </w:pPr>
            <w:r>
              <w:t>«____</w:t>
            </w:r>
            <w:r w:rsidR="008D36E4">
              <w:t>»</w:t>
            </w:r>
            <w:r>
              <w:t xml:space="preserve"> ___________</w:t>
            </w:r>
            <w:r w:rsidR="008D36E4">
              <w:t>202</w:t>
            </w:r>
            <w:r>
              <w:t>__</w:t>
            </w:r>
            <w:bookmarkStart w:id="1" w:name="_GoBack"/>
            <w:bookmarkEnd w:id="1"/>
            <w:r w:rsidR="008D36E4" w:rsidRPr="004E139E">
              <w:t xml:space="preserve"> г</w:t>
            </w:r>
            <w:r w:rsidR="008D36E4">
              <w:t>.</w:t>
            </w:r>
          </w:p>
        </w:tc>
      </w:tr>
    </w:tbl>
    <w:p w:rsidR="008D36E4" w:rsidRDefault="008D36E4" w:rsidP="008D36E4"/>
    <w:p w:rsidR="00BC6B24" w:rsidRPr="0000072C" w:rsidRDefault="00D71A9C" w:rsidP="00933E5F">
      <w:pPr>
        <w:pStyle w:val="31"/>
        <w:spacing w:line="240" w:lineRule="auto"/>
        <w:ind w:left="0" w:firstLine="0"/>
        <w:jc w:val="center"/>
        <w:rPr>
          <w:i w:val="0"/>
          <w:sz w:val="28"/>
          <w:szCs w:val="28"/>
          <w:lang w:val="ru-RU"/>
        </w:rPr>
      </w:pPr>
      <w:r w:rsidRPr="0000072C">
        <w:rPr>
          <w:i w:val="0"/>
          <w:sz w:val="28"/>
          <w:szCs w:val="28"/>
          <w:lang w:val="ru-RU"/>
        </w:rPr>
        <w:t xml:space="preserve">2.Перечень </w:t>
      </w:r>
      <w:r w:rsidR="00BC6B24" w:rsidRPr="0000072C">
        <w:rPr>
          <w:i w:val="0"/>
          <w:sz w:val="28"/>
          <w:szCs w:val="28"/>
          <w:lang w:val="ru-RU"/>
        </w:rPr>
        <w:t>аудиторной самостоятельной работы по учебной дисциплине</w:t>
      </w:r>
    </w:p>
    <w:p w:rsidR="00BC6B24" w:rsidRPr="008D36E4" w:rsidRDefault="00270A98" w:rsidP="008D36E4">
      <w:pPr>
        <w:spacing w:after="120"/>
        <w:jc w:val="center"/>
        <w:rPr>
          <w:b/>
          <w:sz w:val="28"/>
          <w:szCs w:val="28"/>
        </w:rPr>
      </w:pPr>
      <w:r w:rsidRPr="008D36E4">
        <w:rPr>
          <w:b/>
          <w:sz w:val="28"/>
          <w:szCs w:val="28"/>
        </w:rPr>
        <w:t>ОП.</w:t>
      </w:r>
      <w:r w:rsidR="008D36E4" w:rsidRPr="008D36E4">
        <w:rPr>
          <w:b/>
          <w:sz w:val="28"/>
          <w:szCs w:val="28"/>
        </w:rPr>
        <w:t>0</w:t>
      </w:r>
      <w:r w:rsidR="00AD5D0F">
        <w:rPr>
          <w:b/>
          <w:sz w:val="28"/>
          <w:szCs w:val="28"/>
        </w:rPr>
        <w:t>6 Рынок ценных бумаг</w:t>
      </w:r>
    </w:p>
    <w:tbl>
      <w:tblPr>
        <w:tblW w:w="102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59"/>
        <w:gridCol w:w="2329"/>
        <w:gridCol w:w="1417"/>
        <w:gridCol w:w="2707"/>
        <w:gridCol w:w="708"/>
        <w:gridCol w:w="1229"/>
        <w:gridCol w:w="1417"/>
      </w:tblGrid>
      <w:tr w:rsidR="00BC6B24" w:rsidRPr="00AF63CB" w:rsidTr="00073D5F">
        <w:tc>
          <w:tcPr>
            <w:tcW w:w="459" w:type="dxa"/>
            <w:vAlign w:val="center"/>
          </w:tcPr>
          <w:p w:rsidR="00BC6B24" w:rsidRPr="008D36E4" w:rsidRDefault="00BC6B24" w:rsidP="008D36E4">
            <w:pPr>
              <w:jc w:val="center"/>
              <w:rPr>
                <w:b/>
              </w:rPr>
            </w:pPr>
            <w:r w:rsidRPr="008D36E4">
              <w:rPr>
                <w:b/>
              </w:rPr>
              <w:t>№</w:t>
            </w:r>
          </w:p>
        </w:tc>
        <w:tc>
          <w:tcPr>
            <w:tcW w:w="2329" w:type="dxa"/>
            <w:vAlign w:val="center"/>
          </w:tcPr>
          <w:p w:rsidR="00BC6B24" w:rsidRPr="00270A98" w:rsidRDefault="00BC6B24" w:rsidP="008D36E4">
            <w:pPr>
              <w:keepNext/>
              <w:jc w:val="center"/>
              <w:outlineLvl w:val="1"/>
              <w:rPr>
                <w:sz w:val="20"/>
                <w:szCs w:val="20"/>
              </w:rPr>
            </w:pPr>
            <w:r w:rsidRPr="00270A98">
              <w:rPr>
                <w:sz w:val="20"/>
                <w:szCs w:val="20"/>
              </w:rPr>
              <w:t>Наименование разделов и тем</w:t>
            </w:r>
          </w:p>
        </w:tc>
        <w:tc>
          <w:tcPr>
            <w:tcW w:w="1417" w:type="dxa"/>
            <w:vAlign w:val="center"/>
          </w:tcPr>
          <w:p w:rsidR="00BC6B24" w:rsidRPr="00270A98" w:rsidRDefault="00BC6B24" w:rsidP="008D36E4">
            <w:pPr>
              <w:jc w:val="center"/>
              <w:rPr>
                <w:sz w:val="20"/>
                <w:szCs w:val="20"/>
              </w:rPr>
            </w:pPr>
            <w:r w:rsidRPr="00270A98">
              <w:rPr>
                <w:b/>
                <w:sz w:val="16"/>
                <w:szCs w:val="16"/>
              </w:rPr>
              <w:t>Вид самостоятельной работы</w:t>
            </w:r>
          </w:p>
        </w:tc>
        <w:tc>
          <w:tcPr>
            <w:tcW w:w="2707" w:type="dxa"/>
            <w:vAlign w:val="center"/>
          </w:tcPr>
          <w:p w:rsidR="00BC6B24" w:rsidRPr="00270A98" w:rsidRDefault="00BC6B24" w:rsidP="008D36E4">
            <w:pPr>
              <w:jc w:val="center"/>
              <w:rPr>
                <w:sz w:val="20"/>
                <w:szCs w:val="20"/>
              </w:rPr>
            </w:pPr>
            <w:r w:rsidRPr="00270A98">
              <w:rPr>
                <w:sz w:val="20"/>
                <w:szCs w:val="20"/>
              </w:rPr>
              <w:t>Тема (содержание) самостоятельной работы</w:t>
            </w:r>
          </w:p>
        </w:tc>
        <w:tc>
          <w:tcPr>
            <w:tcW w:w="708" w:type="dxa"/>
            <w:vAlign w:val="center"/>
          </w:tcPr>
          <w:p w:rsidR="00BC6B24" w:rsidRPr="00270A98" w:rsidRDefault="00BC6B24" w:rsidP="008D36E4">
            <w:pPr>
              <w:jc w:val="center"/>
              <w:rPr>
                <w:sz w:val="20"/>
                <w:szCs w:val="20"/>
              </w:rPr>
            </w:pPr>
            <w:r w:rsidRPr="00270A98">
              <w:rPr>
                <w:sz w:val="20"/>
                <w:szCs w:val="20"/>
              </w:rPr>
              <w:t>Количество часов</w:t>
            </w:r>
          </w:p>
        </w:tc>
        <w:tc>
          <w:tcPr>
            <w:tcW w:w="1229" w:type="dxa"/>
            <w:vAlign w:val="center"/>
          </w:tcPr>
          <w:p w:rsidR="00BC6B24" w:rsidRPr="00270A98" w:rsidRDefault="00BC6B24" w:rsidP="008D36E4">
            <w:pPr>
              <w:keepNext/>
              <w:jc w:val="center"/>
              <w:outlineLvl w:val="1"/>
              <w:rPr>
                <w:sz w:val="20"/>
                <w:szCs w:val="20"/>
              </w:rPr>
            </w:pPr>
            <w:r w:rsidRPr="00270A98">
              <w:rPr>
                <w:sz w:val="20"/>
                <w:szCs w:val="20"/>
              </w:rPr>
              <w:t>Знания, умения, компетенции</w:t>
            </w:r>
          </w:p>
        </w:tc>
        <w:tc>
          <w:tcPr>
            <w:tcW w:w="1417" w:type="dxa"/>
            <w:vAlign w:val="center"/>
          </w:tcPr>
          <w:p w:rsidR="00BC6B24" w:rsidRPr="00270A98" w:rsidRDefault="00BC6B24" w:rsidP="008D36E4">
            <w:pPr>
              <w:keepNext/>
              <w:jc w:val="center"/>
              <w:outlineLvl w:val="1"/>
              <w:rPr>
                <w:sz w:val="20"/>
                <w:szCs w:val="20"/>
              </w:rPr>
            </w:pPr>
            <w:r w:rsidRPr="00270A98">
              <w:rPr>
                <w:sz w:val="20"/>
                <w:szCs w:val="20"/>
              </w:rPr>
              <w:t xml:space="preserve">Формы </w:t>
            </w:r>
            <w:r w:rsidR="005956D6">
              <w:rPr>
                <w:sz w:val="20"/>
                <w:szCs w:val="20"/>
              </w:rPr>
              <w:br/>
            </w:r>
            <w:r w:rsidRPr="00270A98">
              <w:rPr>
                <w:sz w:val="20"/>
                <w:szCs w:val="20"/>
              </w:rPr>
              <w:t>отчёта</w:t>
            </w:r>
          </w:p>
        </w:tc>
      </w:tr>
      <w:tr w:rsidR="00073D5F" w:rsidRPr="009F74EF" w:rsidTr="00073D5F">
        <w:trPr>
          <w:trHeight w:val="1670"/>
        </w:trPr>
        <w:tc>
          <w:tcPr>
            <w:tcW w:w="459" w:type="dxa"/>
          </w:tcPr>
          <w:p w:rsidR="00073D5F" w:rsidRPr="008D36E4" w:rsidRDefault="00073D5F" w:rsidP="008D36E4">
            <w:pPr>
              <w:jc w:val="center"/>
              <w:rPr>
                <w:sz w:val="20"/>
                <w:szCs w:val="20"/>
              </w:rPr>
            </w:pPr>
            <w:r w:rsidRPr="008D36E4">
              <w:rPr>
                <w:sz w:val="20"/>
                <w:szCs w:val="20"/>
              </w:rPr>
              <w:t>1</w:t>
            </w:r>
          </w:p>
        </w:tc>
        <w:tc>
          <w:tcPr>
            <w:tcW w:w="2329" w:type="dxa"/>
          </w:tcPr>
          <w:p w:rsidR="00073D5F" w:rsidRPr="00073D5F" w:rsidRDefault="00073D5F" w:rsidP="005956D6">
            <w:pPr>
              <w:rPr>
                <w:bCs/>
              </w:rPr>
            </w:pPr>
            <w:r w:rsidRPr="00073D5F">
              <w:rPr>
                <w:bCs/>
                <w:sz w:val="22"/>
                <w:szCs w:val="22"/>
              </w:rPr>
              <w:t>Раздел 1. Осуществление эмиссионных операций с ценными бумагами</w:t>
            </w:r>
          </w:p>
          <w:p w:rsidR="00073D5F" w:rsidRPr="00073D5F" w:rsidRDefault="00073D5F" w:rsidP="005956D6">
            <w:pPr>
              <w:rPr>
                <w:lang w:eastAsia="en-US"/>
              </w:rPr>
            </w:pPr>
            <w:r w:rsidRPr="00073D5F">
              <w:rPr>
                <w:bCs/>
                <w:sz w:val="22"/>
                <w:szCs w:val="22"/>
              </w:rPr>
              <w:t>Тема 1.2.Порядок расчета дохода по эмиссионным ценным бумагам</w:t>
            </w:r>
          </w:p>
        </w:tc>
        <w:tc>
          <w:tcPr>
            <w:tcW w:w="1417" w:type="dxa"/>
          </w:tcPr>
          <w:p w:rsidR="00073D5F" w:rsidRPr="00073D5F" w:rsidRDefault="00073D5F" w:rsidP="005956D6">
            <w:pPr>
              <w:rPr>
                <w:szCs w:val="20"/>
              </w:rPr>
            </w:pPr>
            <w:r w:rsidRPr="00073D5F">
              <w:rPr>
                <w:szCs w:val="20"/>
              </w:rPr>
              <w:t>Работа с литературой, решение ситуационных заданий</w:t>
            </w:r>
          </w:p>
        </w:tc>
        <w:tc>
          <w:tcPr>
            <w:tcW w:w="2707" w:type="dxa"/>
          </w:tcPr>
          <w:p w:rsidR="00073D5F" w:rsidRPr="005956D6" w:rsidRDefault="00073D5F" w:rsidP="005956D6">
            <w:pPr>
              <w:contextualSpacing/>
              <w:mirrorIndents/>
              <w:rPr>
                <w:sz w:val="20"/>
                <w:szCs w:val="20"/>
              </w:rPr>
            </w:pPr>
            <w:r w:rsidRPr="0068165B">
              <w:rPr>
                <w:color w:val="000000"/>
                <w:sz w:val="22"/>
                <w:szCs w:val="22"/>
                <w:shd w:val="clear" w:color="auto" w:fill="FFFFFF"/>
              </w:rPr>
              <w:t>Решение профессиональных задач, связанных с: оформлением операций по размещению банком выпущенных акций и облигаций</w:t>
            </w:r>
          </w:p>
        </w:tc>
        <w:tc>
          <w:tcPr>
            <w:tcW w:w="708" w:type="dxa"/>
          </w:tcPr>
          <w:p w:rsidR="00073D5F" w:rsidRPr="0090403B" w:rsidRDefault="00073D5F" w:rsidP="005956D6">
            <w:pPr>
              <w:jc w:val="center"/>
            </w:pPr>
            <w:r>
              <w:t>4</w:t>
            </w:r>
          </w:p>
        </w:tc>
        <w:tc>
          <w:tcPr>
            <w:tcW w:w="1229" w:type="dxa"/>
            <w:vMerge w:val="restart"/>
            <w:vAlign w:val="center"/>
          </w:tcPr>
          <w:p w:rsidR="00073D5F" w:rsidRPr="005C20CC" w:rsidRDefault="00073D5F" w:rsidP="00073D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32"/>
              </w:rPr>
            </w:pPr>
            <w:r w:rsidRPr="005C20CC">
              <w:rPr>
                <w:rFonts w:eastAsia="Calibri"/>
                <w:kern w:val="32"/>
              </w:rPr>
              <w:t>ОК 01,</w:t>
            </w:r>
          </w:p>
          <w:p w:rsidR="00073D5F" w:rsidRPr="005C20CC" w:rsidRDefault="00073D5F" w:rsidP="00073D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32"/>
              </w:rPr>
            </w:pPr>
            <w:r w:rsidRPr="005C20CC">
              <w:rPr>
                <w:rFonts w:eastAsia="Calibri"/>
                <w:kern w:val="32"/>
              </w:rPr>
              <w:t>ОК 02,</w:t>
            </w:r>
          </w:p>
          <w:p w:rsidR="00073D5F" w:rsidRPr="005C20CC" w:rsidRDefault="00073D5F" w:rsidP="00073D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32"/>
              </w:rPr>
            </w:pPr>
            <w:r w:rsidRPr="005C20CC">
              <w:rPr>
                <w:rFonts w:eastAsia="Calibri"/>
                <w:kern w:val="32"/>
              </w:rPr>
              <w:t>ОК 03,</w:t>
            </w:r>
          </w:p>
          <w:p w:rsidR="00073D5F" w:rsidRPr="005C20CC" w:rsidRDefault="00073D5F" w:rsidP="00073D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32"/>
              </w:rPr>
            </w:pPr>
            <w:r w:rsidRPr="005C20CC">
              <w:rPr>
                <w:rFonts w:eastAsia="Calibri"/>
                <w:kern w:val="32"/>
              </w:rPr>
              <w:t>ОК 04,</w:t>
            </w:r>
          </w:p>
          <w:p w:rsidR="00073D5F" w:rsidRPr="005C20CC" w:rsidRDefault="00073D5F" w:rsidP="00073D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32"/>
              </w:rPr>
            </w:pPr>
            <w:r w:rsidRPr="005C20CC">
              <w:rPr>
                <w:rFonts w:eastAsia="Calibri"/>
                <w:kern w:val="32"/>
              </w:rPr>
              <w:t>ОК 05,</w:t>
            </w:r>
          </w:p>
          <w:p w:rsidR="00073D5F" w:rsidRDefault="00073D5F" w:rsidP="00073D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5C20CC">
              <w:rPr>
                <w:rFonts w:eastAsia="Calibri"/>
                <w:kern w:val="32"/>
              </w:rPr>
              <w:t>ОК 09,</w:t>
            </w:r>
            <w:r w:rsidRPr="005C20CC">
              <w:rPr>
                <w:bCs/>
              </w:rPr>
              <w:t xml:space="preserve"> </w:t>
            </w:r>
          </w:p>
          <w:p w:rsidR="00073D5F" w:rsidRDefault="00073D5F" w:rsidP="00073D5F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49"/>
            </w:pPr>
            <w:r w:rsidRPr="005C20CC">
              <w:t>ЛР1-ЛР15</w:t>
            </w:r>
            <w:r w:rsidRPr="002D7866">
              <w:t>,</w:t>
            </w:r>
          </w:p>
          <w:p w:rsidR="00073D5F" w:rsidRDefault="00073D5F" w:rsidP="00073D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2D7866">
              <w:t xml:space="preserve">*ЛР 20, </w:t>
            </w:r>
          </w:p>
          <w:p w:rsidR="00073D5F" w:rsidRDefault="00073D5F" w:rsidP="00073D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2D7866">
              <w:t xml:space="preserve">*ЛР 22, </w:t>
            </w:r>
          </w:p>
          <w:p w:rsidR="00073D5F" w:rsidRDefault="00073D5F" w:rsidP="00073D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2D7866">
              <w:t>*ЛР 26,</w:t>
            </w:r>
          </w:p>
          <w:p w:rsidR="00073D5F" w:rsidRPr="00407869" w:rsidRDefault="00073D5F" w:rsidP="00073D5F">
            <w:pPr>
              <w:rPr>
                <w:sz w:val="20"/>
                <w:szCs w:val="20"/>
              </w:rPr>
            </w:pPr>
            <w:r w:rsidRPr="002D7866">
              <w:t>*ЛР 28.</w:t>
            </w:r>
          </w:p>
        </w:tc>
        <w:tc>
          <w:tcPr>
            <w:tcW w:w="1417" w:type="dxa"/>
          </w:tcPr>
          <w:p w:rsidR="00073D5F" w:rsidRPr="00073D5F" w:rsidRDefault="00073D5F" w:rsidP="005956D6">
            <w:pPr>
              <w:jc w:val="center"/>
              <w:rPr>
                <w:szCs w:val="20"/>
              </w:rPr>
            </w:pPr>
            <w:r w:rsidRPr="00073D5F">
              <w:rPr>
                <w:szCs w:val="20"/>
              </w:rPr>
              <w:t>Проверка конспектов, проверка выполнения заданий</w:t>
            </w:r>
          </w:p>
        </w:tc>
      </w:tr>
      <w:tr w:rsidR="00073D5F" w:rsidRPr="009F74EF" w:rsidTr="00073D5F">
        <w:tc>
          <w:tcPr>
            <w:tcW w:w="459" w:type="dxa"/>
          </w:tcPr>
          <w:p w:rsidR="00073D5F" w:rsidRPr="008D36E4" w:rsidRDefault="00073D5F" w:rsidP="005956D6">
            <w:pPr>
              <w:jc w:val="center"/>
              <w:rPr>
                <w:sz w:val="20"/>
                <w:szCs w:val="20"/>
              </w:rPr>
            </w:pPr>
            <w:r w:rsidRPr="008D36E4">
              <w:rPr>
                <w:sz w:val="20"/>
                <w:szCs w:val="20"/>
              </w:rPr>
              <w:t>2</w:t>
            </w:r>
          </w:p>
        </w:tc>
        <w:tc>
          <w:tcPr>
            <w:tcW w:w="2329" w:type="dxa"/>
          </w:tcPr>
          <w:p w:rsidR="00073D5F" w:rsidRPr="00073D5F" w:rsidRDefault="00073D5F" w:rsidP="005956D6">
            <w:pPr>
              <w:contextualSpacing/>
              <w:mirrorIndents/>
              <w:rPr>
                <w:bCs/>
              </w:rPr>
            </w:pPr>
            <w:r w:rsidRPr="00073D5F">
              <w:rPr>
                <w:color w:val="000000"/>
                <w:sz w:val="22"/>
                <w:szCs w:val="22"/>
                <w:shd w:val="clear" w:color="auto" w:fill="FFFFFF"/>
              </w:rPr>
              <w:t xml:space="preserve">Раздел 2. </w:t>
            </w:r>
            <w:r w:rsidRPr="00073D5F">
              <w:rPr>
                <w:bCs/>
                <w:sz w:val="22"/>
                <w:szCs w:val="22"/>
              </w:rPr>
              <w:t>Портфель ценных бумаг. Инвестиционные операции банков</w:t>
            </w:r>
          </w:p>
          <w:p w:rsidR="00073D5F" w:rsidRPr="00073D5F" w:rsidRDefault="00073D5F" w:rsidP="005956D6">
            <w:pPr>
              <w:contextualSpacing/>
              <w:mirrorIndents/>
            </w:pPr>
            <w:r w:rsidRPr="00073D5F">
              <w:rPr>
                <w:color w:val="000000"/>
                <w:sz w:val="22"/>
                <w:szCs w:val="22"/>
                <w:shd w:val="clear" w:color="auto" w:fill="FFFFFF"/>
              </w:rPr>
              <w:t>Тема 2.1. Формирование банками портфеля ценных бумаг</w:t>
            </w:r>
          </w:p>
        </w:tc>
        <w:tc>
          <w:tcPr>
            <w:tcW w:w="1417" w:type="dxa"/>
          </w:tcPr>
          <w:p w:rsidR="00073D5F" w:rsidRPr="00073D5F" w:rsidRDefault="00073D5F" w:rsidP="005956D6">
            <w:pPr>
              <w:rPr>
                <w:szCs w:val="20"/>
              </w:rPr>
            </w:pPr>
            <w:r w:rsidRPr="00073D5F">
              <w:rPr>
                <w:szCs w:val="20"/>
              </w:rPr>
              <w:t>Работа с литературой, решение ситуационных заданий</w:t>
            </w:r>
          </w:p>
        </w:tc>
        <w:tc>
          <w:tcPr>
            <w:tcW w:w="2707" w:type="dxa"/>
          </w:tcPr>
          <w:p w:rsidR="00073D5F" w:rsidRPr="005956D6" w:rsidRDefault="00073D5F" w:rsidP="005956D6">
            <w:pPr>
              <w:contextualSpacing/>
              <w:mirrorIndents/>
              <w:rPr>
                <w:sz w:val="20"/>
                <w:szCs w:val="20"/>
              </w:rPr>
            </w:pPr>
            <w:r w:rsidRPr="0068165B">
              <w:rPr>
                <w:color w:val="000000"/>
                <w:sz w:val="22"/>
                <w:szCs w:val="22"/>
                <w:shd w:val="clear" w:color="auto" w:fill="FFFFFF"/>
              </w:rPr>
              <w:t>Решение профессиональных задач, связанных с расчётом показателей эффективности портфеля ценных бумаг</w:t>
            </w:r>
          </w:p>
        </w:tc>
        <w:tc>
          <w:tcPr>
            <w:tcW w:w="708" w:type="dxa"/>
          </w:tcPr>
          <w:p w:rsidR="00073D5F" w:rsidRPr="0090403B" w:rsidRDefault="00073D5F" w:rsidP="005956D6">
            <w:pPr>
              <w:jc w:val="center"/>
            </w:pPr>
            <w:r>
              <w:t>4</w:t>
            </w:r>
          </w:p>
        </w:tc>
        <w:tc>
          <w:tcPr>
            <w:tcW w:w="1229" w:type="dxa"/>
            <w:vMerge/>
            <w:vAlign w:val="center"/>
          </w:tcPr>
          <w:p w:rsidR="00073D5F" w:rsidRPr="004E6EF4" w:rsidRDefault="00073D5F" w:rsidP="005956D6">
            <w:pPr>
              <w:rPr>
                <w:b/>
                <w:i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</w:tcPr>
          <w:p w:rsidR="00073D5F" w:rsidRPr="00073D5F" w:rsidRDefault="00073D5F" w:rsidP="005956D6">
            <w:pPr>
              <w:jc w:val="center"/>
              <w:rPr>
                <w:szCs w:val="20"/>
              </w:rPr>
            </w:pPr>
            <w:r w:rsidRPr="00073D5F">
              <w:rPr>
                <w:szCs w:val="20"/>
              </w:rPr>
              <w:t>Проверка конспектов, проверка выполнения заданий</w:t>
            </w:r>
          </w:p>
        </w:tc>
      </w:tr>
      <w:tr w:rsidR="005956D6" w:rsidRPr="004E6EF4" w:rsidTr="00073D5F">
        <w:trPr>
          <w:trHeight w:val="58"/>
        </w:trPr>
        <w:tc>
          <w:tcPr>
            <w:tcW w:w="459" w:type="dxa"/>
          </w:tcPr>
          <w:p w:rsidR="005956D6" w:rsidRPr="004E6EF4" w:rsidRDefault="005956D6" w:rsidP="005956D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29" w:type="dxa"/>
          </w:tcPr>
          <w:p w:rsidR="005956D6" w:rsidRPr="004E6EF4" w:rsidRDefault="005956D6" w:rsidP="005956D6">
            <w:pPr>
              <w:rPr>
                <w:b/>
                <w:sz w:val="20"/>
                <w:szCs w:val="20"/>
              </w:rPr>
            </w:pPr>
          </w:p>
        </w:tc>
        <w:tc>
          <w:tcPr>
            <w:tcW w:w="1417" w:type="dxa"/>
          </w:tcPr>
          <w:p w:rsidR="005956D6" w:rsidRPr="004E6EF4" w:rsidRDefault="005956D6" w:rsidP="005956D6">
            <w:pPr>
              <w:rPr>
                <w:sz w:val="20"/>
                <w:szCs w:val="20"/>
              </w:rPr>
            </w:pPr>
          </w:p>
        </w:tc>
        <w:tc>
          <w:tcPr>
            <w:tcW w:w="2707" w:type="dxa"/>
          </w:tcPr>
          <w:p w:rsidR="005956D6" w:rsidRPr="00073D5F" w:rsidRDefault="005956D6" w:rsidP="005956D6">
            <w:pPr>
              <w:rPr>
                <w:szCs w:val="20"/>
              </w:rPr>
            </w:pPr>
            <w:r w:rsidRPr="00073D5F">
              <w:rPr>
                <w:b/>
                <w:szCs w:val="20"/>
              </w:rPr>
              <w:t>Итого</w:t>
            </w:r>
          </w:p>
        </w:tc>
        <w:tc>
          <w:tcPr>
            <w:tcW w:w="708" w:type="dxa"/>
          </w:tcPr>
          <w:p w:rsidR="005956D6" w:rsidRPr="00073D5F" w:rsidRDefault="005956D6" w:rsidP="005956D6">
            <w:pPr>
              <w:jc w:val="center"/>
              <w:rPr>
                <w:szCs w:val="20"/>
              </w:rPr>
            </w:pPr>
            <w:r w:rsidRPr="00073D5F">
              <w:rPr>
                <w:szCs w:val="20"/>
              </w:rPr>
              <w:t>8</w:t>
            </w:r>
          </w:p>
        </w:tc>
        <w:tc>
          <w:tcPr>
            <w:tcW w:w="1229" w:type="dxa"/>
          </w:tcPr>
          <w:p w:rsidR="005956D6" w:rsidRPr="004E6EF4" w:rsidRDefault="005956D6" w:rsidP="005956D6">
            <w:pPr>
              <w:spacing w:before="120"/>
              <w:ind w:firstLine="57"/>
              <w:contextualSpacing/>
              <w:mirrorIndents/>
              <w:rPr>
                <w:b/>
                <w:sz w:val="20"/>
                <w:szCs w:val="20"/>
              </w:rPr>
            </w:pPr>
          </w:p>
        </w:tc>
        <w:tc>
          <w:tcPr>
            <w:tcW w:w="1417" w:type="dxa"/>
          </w:tcPr>
          <w:p w:rsidR="005956D6" w:rsidRPr="004E6EF4" w:rsidRDefault="005956D6" w:rsidP="005956D6">
            <w:pPr>
              <w:jc w:val="center"/>
              <w:rPr>
                <w:sz w:val="20"/>
                <w:szCs w:val="20"/>
              </w:rPr>
            </w:pPr>
          </w:p>
        </w:tc>
      </w:tr>
    </w:tbl>
    <w:p w:rsidR="00BC6B24" w:rsidRPr="005956D6" w:rsidRDefault="00BC6B24" w:rsidP="00BC6B24"/>
    <w:p w:rsidR="00BC6B24" w:rsidRPr="005956D6" w:rsidRDefault="00BC6B24" w:rsidP="00BC6B24">
      <w:r w:rsidRPr="005956D6">
        <w:t xml:space="preserve">Преподаватель                    _________________________    </w:t>
      </w:r>
      <w:r w:rsidR="005956D6">
        <w:t>Г.И.Мансурова</w:t>
      </w:r>
    </w:p>
    <w:p w:rsidR="006D5CE8" w:rsidRPr="00AF63CB" w:rsidRDefault="006D5CE8" w:rsidP="005956D6"/>
    <w:p w:rsidR="005956D6" w:rsidRDefault="005956D6">
      <w:pPr>
        <w:spacing w:after="200" w:line="276" w:lineRule="auto"/>
        <w:rPr>
          <w:b/>
          <w:sz w:val="32"/>
          <w:szCs w:val="32"/>
        </w:rPr>
      </w:pPr>
      <w:r>
        <w:rPr>
          <w:b/>
          <w:sz w:val="32"/>
          <w:szCs w:val="32"/>
        </w:rPr>
        <w:br w:type="page"/>
      </w:r>
    </w:p>
    <w:p w:rsidR="005704EA" w:rsidRPr="005704EA" w:rsidRDefault="005704EA" w:rsidP="005704EA">
      <w:pPr>
        <w:pStyle w:val="aa"/>
        <w:numPr>
          <w:ilvl w:val="0"/>
          <w:numId w:val="38"/>
        </w:numPr>
        <w:jc w:val="center"/>
        <w:rPr>
          <w:b/>
          <w:sz w:val="32"/>
          <w:szCs w:val="32"/>
        </w:rPr>
      </w:pPr>
      <w:r w:rsidRPr="005704EA">
        <w:rPr>
          <w:b/>
          <w:sz w:val="32"/>
          <w:szCs w:val="32"/>
        </w:rPr>
        <w:lastRenderedPageBreak/>
        <w:t xml:space="preserve">Методические указания для обучающихся по выполнению </w:t>
      </w:r>
    </w:p>
    <w:p w:rsidR="005704EA" w:rsidRPr="005704EA" w:rsidRDefault="005704EA" w:rsidP="005704EA">
      <w:pPr>
        <w:pStyle w:val="aa"/>
        <w:ind w:left="644"/>
        <w:jc w:val="center"/>
        <w:rPr>
          <w:b/>
          <w:sz w:val="32"/>
          <w:szCs w:val="32"/>
        </w:rPr>
      </w:pPr>
      <w:r w:rsidRPr="005704EA">
        <w:rPr>
          <w:b/>
          <w:sz w:val="32"/>
          <w:szCs w:val="32"/>
        </w:rPr>
        <w:t>са</w:t>
      </w:r>
      <w:r w:rsidR="00FB186F">
        <w:rPr>
          <w:b/>
          <w:sz w:val="32"/>
          <w:szCs w:val="32"/>
        </w:rPr>
        <w:t>мостоятельной аудиторной работы</w:t>
      </w:r>
    </w:p>
    <w:p w:rsidR="006657F4" w:rsidRPr="00FB186F" w:rsidRDefault="006657F4" w:rsidP="00D71A9C">
      <w:pPr>
        <w:jc w:val="center"/>
        <w:rPr>
          <w:b/>
          <w:sz w:val="32"/>
          <w:szCs w:val="32"/>
        </w:rPr>
      </w:pPr>
    </w:p>
    <w:p w:rsidR="0078675D" w:rsidRPr="006657F4" w:rsidRDefault="00D71A9C" w:rsidP="001E5B33">
      <w:pPr>
        <w:jc w:val="center"/>
        <w:rPr>
          <w:b/>
          <w:sz w:val="28"/>
          <w:szCs w:val="28"/>
        </w:rPr>
      </w:pPr>
      <w:r w:rsidRPr="006657F4">
        <w:rPr>
          <w:b/>
          <w:sz w:val="28"/>
          <w:szCs w:val="28"/>
        </w:rPr>
        <w:t>МЕТОДИЧЕСКИЕ УКАЗАНИЯ</w:t>
      </w:r>
      <w:r w:rsidR="0078675D" w:rsidRPr="006657F4">
        <w:rPr>
          <w:b/>
          <w:sz w:val="28"/>
          <w:szCs w:val="28"/>
        </w:rPr>
        <w:t xml:space="preserve"> </w:t>
      </w:r>
      <w:r w:rsidRPr="006657F4">
        <w:rPr>
          <w:b/>
          <w:sz w:val="28"/>
          <w:szCs w:val="28"/>
        </w:rPr>
        <w:t>ДЛЯ ОБУЧАЮЩИХСЯ</w:t>
      </w:r>
    </w:p>
    <w:p w:rsidR="00D71A9C" w:rsidRDefault="00D71A9C" w:rsidP="001E5B33">
      <w:pPr>
        <w:jc w:val="center"/>
        <w:rPr>
          <w:b/>
          <w:sz w:val="28"/>
          <w:szCs w:val="28"/>
        </w:rPr>
      </w:pPr>
      <w:r w:rsidRPr="006657F4">
        <w:rPr>
          <w:b/>
          <w:sz w:val="28"/>
          <w:szCs w:val="28"/>
        </w:rPr>
        <w:t>ПО ВЫПОЛНЕНИЮ</w:t>
      </w:r>
      <w:r w:rsidR="0078675D" w:rsidRPr="006657F4">
        <w:rPr>
          <w:b/>
          <w:sz w:val="28"/>
          <w:szCs w:val="28"/>
        </w:rPr>
        <w:t xml:space="preserve"> </w:t>
      </w:r>
      <w:r w:rsidRPr="006657F4">
        <w:rPr>
          <w:b/>
          <w:sz w:val="28"/>
          <w:szCs w:val="28"/>
        </w:rPr>
        <w:t>САМОСТОЯТЕЛЬНОЙ РАБОТЫ № 1</w:t>
      </w:r>
    </w:p>
    <w:p w:rsidR="001E5B33" w:rsidRPr="006657F4" w:rsidRDefault="001E5B33" w:rsidP="001E5B33">
      <w:pPr>
        <w:jc w:val="center"/>
        <w:rPr>
          <w:b/>
          <w:sz w:val="28"/>
          <w:szCs w:val="28"/>
        </w:rPr>
      </w:pPr>
    </w:p>
    <w:p w:rsidR="006657F4" w:rsidRPr="00FB186F" w:rsidRDefault="00D71A9C" w:rsidP="00FB186F">
      <w:pPr>
        <w:jc w:val="center"/>
        <w:rPr>
          <w:b/>
          <w:bCs/>
          <w:i/>
          <w:sz w:val="28"/>
          <w:szCs w:val="28"/>
          <w:shd w:val="clear" w:color="auto" w:fill="FFFFFF"/>
        </w:rPr>
      </w:pPr>
      <w:r w:rsidRPr="009F74EF">
        <w:rPr>
          <w:b/>
          <w:sz w:val="28"/>
          <w:szCs w:val="28"/>
        </w:rPr>
        <w:t>Тема работы</w:t>
      </w:r>
      <w:r w:rsidR="009D62F8">
        <w:rPr>
          <w:b/>
          <w:sz w:val="28"/>
          <w:szCs w:val="28"/>
        </w:rPr>
        <w:t xml:space="preserve"> «</w:t>
      </w:r>
      <w:r w:rsidR="009D62F8" w:rsidRPr="009D62F8">
        <w:rPr>
          <w:b/>
          <w:bCs/>
          <w:sz w:val="28"/>
          <w:szCs w:val="28"/>
        </w:rPr>
        <w:t>Порядок расчета дохода по эмиссионным ценным бумагам»</w:t>
      </w:r>
    </w:p>
    <w:p w:rsidR="00E55B59" w:rsidRPr="006657F4" w:rsidRDefault="00E55B59" w:rsidP="00407869"/>
    <w:p w:rsidR="006657F4" w:rsidRPr="00407869" w:rsidRDefault="00D71A9C" w:rsidP="00407869">
      <w:r w:rsidRPr="006657F4">
        <w:rPr>
          <w:b/>
          <w:i/>
        </w:rPr>
        <w:t>Задание</w:t>
      </w:r>
      <w:r w:rsidR="00EB7761" w:rsidRPr="006657F4">
        <w:rPr>
          <w:b/>
          <w:i/>
        </w:rPr>
        <w:t>:</w:t>
      </w:r>
      <w:r w:rsidRPr="006657F4">
        <w:rPr>
          <w:rFonts w:eastAsia="Calibri"/>
          <w:b/>
          <w:i/>
          <w:iCs/>
        </w:rPr>
        <w:t xml:space="preserve"> </w:t>
      </w:r>
      <w:r w:rsidR="00FA1A1C">
        <w:rPr>
          <w:color w:val="000000"/>
          <w:shd w:val="clear" w:color="auto" w:fill="FFFFFF"/>
        </w:rPr>
        <w:t>р</w:t>
      </w:r>
      <w:r w:rsidR="00FA1A1C" w:rsidRPr="00FA1A1C">
        <w:rPr>
          <w:color w:val="000000"/>
          <w:shd w:val="clear" w:color="auto" w:fill="FFFFFF"/>
        </w:rPr>
        <w:t>ешение профессиональных задач, связанных с: оформлением операций по размещению банком выпущенных акций и облигаций</w:t>
      </w:r>
      <w:r w:rsidR="00407869" w:rsidRPr="00FA1A1C">
        <w:t>.</w:t>
      </w:r>
    </w:p>
    <w:p w:rsidR="00D71A9C" w:rsidRPr="00911188" w:rsidRDefault="00D71A9C" w:rsidP="00911188">
      <w:pPr>
        <w:spacing w:before="120"/>
        <w:jc w:val="both"/>
      </w:pPr>
      <w:r w:rsidRPr="006657F4">
        <w:rPr>
          <w:b/>
          <w:i/>
          <w:iCs/>
        </w:rPr>
        <w:t>Цель и задачи работы</w:t>
      </w:r>
      <w:r w:rsidRPr="006657F4">
        <w:rPr>
          <w:b/>
          <w:i/>
        </w:rPr>
        <w:t xml:space="preserve">: </w:t>
      </w:r>
    </w:p>
    <w:p w:rsidR="00D71A9C" w:rsidRPr="00407869" w:rsidRDefault="00D71A9C" w:rsidP="00D71A9C">
      <w:pPr>
        <w:overflowPunct w:val="0"/>
        <w:autoSpaceDE w:val="0"/>
        <w:autoSpaceDN w:val="0"/>
        <w:adjustRightInd w:val="0"/>
        <w:textAlignment w:val="baseline"/>
      </w:pPr>
      <w:r w:rsidRPr="00407869">
        <w:t xml:space="preserve">- </w:t>
      </w:r>
      <w:r w:rsidR="003A7EE7" w:rsidRPr="00407869">
        <w:t xml:space="preserve">систематизировать и </w:t>
      </w:r>
      <w:r w:rsidRPr="00407869">
        <w:t>закрепить знания</w:t>
      </w:r>
      <w:r w:rsidR="006657F4" w:rsidRPr="00407869">
        <w:t xml:space="preserve"> по</w:t>
      </w:r>
      <w:r w:rsidR="003A7EE7" w:rsidRPr="00407869">
        <w:t xml:space="preserve"> </w:t>
      </w:r>
      <w:r w:rsidR="00FA1A1C">
        <w:rPr>
          <w:color w:val="000000"/>
          <w:shd w:val="clear" w:color="auto" w:fill="FFFFFF"/>
        </w:rPr>
        <w:t>р</w:t>
      </w:r>
      <w:r w:rsidR="00FA1A1C" w:rsidRPr="00FA1A1C">
        <w:rPr>
          <w:color w:val="000000"/>
          <w:shd w:val="clear" w:color="auto" w:fill="FFFFFF"/>
        </w:rPr>
        <w:t>ешени</w:t>
      </w:r>
      <w:r w:rsidR="00FA1A1C">
        <w:rPr>
          <w:color w:val="000000"/>
          <w:shd w:val="clear" w:color="auto" w:fill="FFFFFF"/>
        </w:rPr>
        <w:t>ю</w:t>
      </w:r>
      <w:r w:rsidR="00FA1A1C" w:rsidRPr="00FA1A1C">
        <w:rPr>
          <w:color w:val="000000"/>
          <w:shd w:val="clear" w:color="auto" w:fill="FFFFFF"/>
        </w:rPr>
        <w:t xml:space="preserve"> профессиональных задач, связанных с: оформлением операций по размещению банком выпущенных акций и облигаций</w:t>
      </w:r>
      <w:r w:rsidR="003A7EE7" w:rsidRPr="00407869">
        <w:t>.</w:t>
      </w:r>
    </w:p>
    <w:p w:rsidR="006657F4" w:rsidRPr="00911188" w:rsidRDefault="00D71A9C" w:rsidP="00FA1A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2"/>
          <w:szCs w:val="20"/>
        </w:rPr>
      </w:pPr>
      <w:r w:rsidRPr="00407869">
        <w:t xml:space="preserve">- формировать компетенции: </w:t>
      </w:r>
      <w:r w:rsidR="00FA1A1C" w:rsidRPr="005C20CC">
        <w:rPr>
          <w:rFonts w:eastAsia="Calibri"/>
          <w:kern w:val="32"/>
        </w:rPr>
        <w:t>ОК 01,</w:t>
      </w:r>
      <w:r w:rsidR="00FA1A1C">
        <w:rPr>
          <w:rFonts w:eastAsia="Calibri"/>
          <w:kern w:val="32"/>
        </w:rPr>
        <w:t xml:space="preserve"> </w:t>
      </w:r>
      <w:r w:rsidR="00FA1A1C" w:rsidRPr="005C20CC">
        <w:rPr>
          <w:rFonts w:eastAsia="Calibri"/>
          <w:kern w:val="32"/>
        </w:rPr>
        <w:t>ОК 02,</w:t>
      </w:r>
      <w:r w:rsidR="00FA1A1C">
        <w:rPr>
          <w:rFonts w:eastAsia="Calibri"/>
          <w:kern w:val="32"/>
        </w:rPr>
        <w:t xml:space="preserve"> </w:t>
      </w:r>
      <w:r w:rsidR="00FA1A1C" w:rsidRPr="005C20CC">
        <w:rPr>
          <w:rFonts w:eastAsia="Calibri"/>
          <w:kern w:val="32"/>
        </w:rPr>
        <w:t>ОК 03,</w:t>
      </w:r>
      <w:r w:rsidR="00FA1A1C">
        <w:rPr>
          <w:rFonts w:eastAsia="Calibri"/>
          <w:kern w:val="32"/>
        </w:rPr>
        <w:t xml:space="preserve"> </w:t>
      </w:r>
      <w:r w:rsidR="00FA1A1C" w:rsidRPr="005C20CC">
        <w:rPr>
          <w:rFonts w:eastAsia="Calibri"/>
          <w:kern w:val="32"/>
        </w:rPr>
        <w:t>ОК 04,</w:t>
      </w:r>
      <w:r w:rsidR="00FA1A1C">
        <w:rPr>
          <w:rFonts w:eastAsia="Calibri"/>
          <w:kern w:val="32"/>
        </w:rPr>
        <w:t xml:space="preserve"> </w:t>
      </w:r>
      <w:r w:rsidR="00FA1A1C" w:rsidRPr="005C20CC">
        <w:rPr>
          <w:rFonts w:eastAsia="Calibri"/>
          <w:kern w:val="32"/>
        </w:rPr>
        <w:t>ОК 05,</w:t>
      </w:r>
      <w:r w:rsidR="00FA1A1C">
        <w:rPr>
          <w:rFonts w:eastAsia="Calibri"/>
          <w:kern w:val="32"/>
        </w:rPr>
        <w:t xml:space="preserve"> </w:t>
      </w:r>
      <w:r w:rsidR="00FA1A1C" w:rsidRPr="005C20CC">
        <w:rPr>
          <w:rFonts w:eastAsia="Calibri"/>
          <w:kern w:val="32"/>
        </w:rPr>
        <w:t>ОК 09,</w:t>
      </w:r>
      <w:r w:rsidR="00FA1A1C" w:rsidRPr="005C20CC">
        <w:rPr>
          <w:bCs/>
        </w:rPr>
        <w:t xml:space="preserve"> </w:t>
      </w:r>
      <w:r w:rsidR="00FA1A1C" w:rsidRPr="005C20CC">
        <w:t>ЛР1-ЛР15</w:t>
      </w:r>
      <w:r w:rsidR="00FA1A1C" w:rsidRPr="002D7866">
        <w:t>,</w:t>
      </w:r>
      <w:r w:rsidR="00FA1A1C">
        <w:t xml:space="preserve"> </w:t>
      </w:r>
      <w:r w:rsidR="00FA1A1C" w:rsidRPr="002D7866">
        <w:t>*ЛР 20, *ЛР 22, *ЛР 26,</w:t>
      </w:r>
      <w:r w:rsidR="00FA1A1C">
        <w:t xml:space="preserve"> </w:t>
      </w:r>
      <w:r w:rsidR="00FA1A1C" w:rsidRPr="002D7866">
        <w:t>*ЛР 28.</w:t>
      </w:r>
    </w:p>
    <w:p w:rsidR="00D71A9C" w:rsidRPr="00407869" w:rsidRDefault="00D71A9C" w:rsidP="00911188">
      <w:pPr>
        <w:spacing w:before="120"/>
      </w:pPr>
      <w:r w:rsidRPr="00407869">
        <w:rPr>
          <w:b/>
          <w:bCs/>
          <w:i/>
        </w:rPr>
        <w:t>Средства обучения</w:t>
      </w:r>
      <w:r w:rsidR="00394A50" w:rsidRPr="00407869">
        <w:rPr>
          <w:i/>
        </w:rPr>
        <w:t>:</w:t>
      </w:r>
      <w:r w:rsidR="00394A50" w:rsidRPr="00407869">
        <w:t xml:space="preserve"> </w:t>
      </w:r>
      <w:r w:rsidR="00407869" w:rsidRPr="00407869">
        <w:t>конспект</w:t>
      </w:r>
      <w:r w:rsidR="00394A50" w:rsidRPr="00407869">
        <w:t xml:space="preserve"> лекций, </w:t>
      </w:r>
      <w:r w:rsidR="00407869" w:rsidRPr="00407869">
        <w:t xml:space="preserve">практические тетради, учебник, </w:t>
      </w:r>
      <w:r w:rsidR="00394A50" w:rsidRPr="00407869">
        <w:t>ноутбук</w:t>
      </w:r>
      <w:r w:rsidRPr="00407869">
        <w:t xml:space="preserve">, </w:t>
      </w:r>
      <w:r w:rsidR="006657F4" w:rsidRPr="00407869">
        <w:t>бумага формата А4</w:t>
      </w:r>
      <w:r w:rsidR="00394A50" w:rsidRPr="00407869">
        <w:t>, линейка</w:t>
      </w:r>
      <w:r w:rsidRPr="00407869">
        <w:t>, карандаши.</w:t>
      </w:r>
    </w:p>
    <w:p w:rsidR="00407869" w:rsidRDefault="00D71A9C" w:rsidP="00911188">
      <w:pPr>
        <w:spacing w:before="120"/>
        <w:rPr>
          <w:b/>
          <w:bCs/>
          <w:i/>
          <w:iCs/>
        </w:rPr>
      </w:pPr>
      <w:r w:rsidRPr="001E5B33">
        <w:rPr>
          <w:b/>
          <w:bCs/>
          <w:i/>
          <w:iCs/>
        </w:rPr>
        <w:t>Краткие теоретические сведения</w:t>
      </w:r>
    </w:p>
    <w:p w:rsidR="00FA1A1C" w:rsidRPr="00FA1A1C" w:rsidRDefault="00FA1A1C" w:rsidP="00FA1A1C">
      <w:pPr>
        <w:jc w:val="both"/>
      </w:pPr>
      <w:r w:rsidRPr="00FA1A1C">
        <w:t xml:space="preserve">Эмиссия </w:t>
      </w:r>
      <w:r>
        <w:t>–</w:t>
      </w:r>
      <w:r w:rsidRPr="00FA1A1C">
        <w:t xml:space="preserve"> это</w:t>
      </w:r>
      <w:r>
        <w:t xml:space="preserve"> </w:t>
      </w:r>
      <w:r w:rsidRPr="00FA1A1C">
        <w:t>размещение ценных бумаг на фондовом рынке. Эмитенты могут выпускать акции, облигации, опционы для сотрудников на приобретение акций или депозитарные расписки. Обычно компании проводят эмиссию, чтобы привлечь дополнительный капитал.</w:t>
      </w:r>
    </w:p>
    <w:p w:rsidR="00D71A9C" w:rsidRPr="00407869" w:rsidRDefault="00FA1A1C" w:rsidP="00FA1A1C">
      <w:pPr>
        <w:jc w:val="both"/>
      </w:pPr>
      <w:r w:rsidRPr="00FA1A1C">
        <w:t xml:space="preserve">В некоторых случаях эмитент не может сам разместить бумаги </w:t>
      </w:r>
      <w:r>
        <w:t xml:space="preserve">– </w:t>
      </w:r>
      <w:r w:rsidRPr="00FA1A1C">
        <w:t>ему</w:t>
      </w:r>
      <w:r>
        <w:t xml:space="preserve"> </w:t>
      </w:r>
      <w:r w:rsidRPr="00FA1A1C">
        <w:t>надо привлечь андеррайтера. Это организация, которая профессионально занимается фондовым рынком. В России андеррайтерами чаще всего выступают крупные банки.</w:t>
      </w:r>
    </w:p>
    <w:p w:rsidR="00D71A9C" w:rsidRPr="001E5B33" w:rsidRDefault="00394A50" w:rsidP="00911188">
      <w:pPr>
        <w:spacing w:before="120"/>
        <w:rPr>
          <w:b/>
          <w:i/>
        </w:rPr>
      </w:pPr>
      <w:r w:rsidRPr="001E5B33">
        <w:rPr>
          <w:b/>
          <w:i/>
        </w:rPr>
        <w:t>Содержание самостоятельной работы</w:t>
      </w:r>
    </w:p>
    <w:p w:rsidR="00D71A9C" w:rsidRPr="00407869" w:rsidRDefault="00D71A9C" w:rsidP="00D71A9C">
      <w:r w:rsidRPr="00407869">
        <w:t>1</w:t>
      </w:r>
      <w:r w:rsidR="00394A50" w:rsidRPr="00407869">
        <w:t xml:space="preserve">. </w:t>
      </w:r>
      <w:r w:rsidR="00407869" w:rsidRPr="00407869">
        <w:t>Изуч</w:t>
      </w:r>
      <w:r w:rsidR="00911188">
        <w:t>ение</w:t>
      </w:r>
      <w:r w:rsidR="00407869" w:rsidRPr="00407869">
        <w:t xml:space="preserve"> конспект</w:t>
      </w:r>
      <w:r w:rsidR="00911188">
        <w:t>а</w:t>
      </w:r>
      <w:r w:rsidR="00407869" w:rsidRPr="00407869">
        <w:t xml:space="preserve"> лекций и материал</w:t>
      </w:r>
      <w:r w:rsidR="00911188">
        <w:t>а</w:t>
      </w:r>
      <w:r w:rsidR="00407869" w:rsidRPr="00407869">
        <w:t xml:space="preserve"> из учебника по теме</w:t>
      </w:r>
      <w:r w:rsidR="006657F4" w:rsidRPr="00407869">
        <w:t>.</w:t>
      </w:r>
    </w:p>
    <w:p w:rsidR="00D71A9C" w:rsidRPr="00407869" w:rsidRDefault="00D71A9C" w:rsidP="00407869">
      <w:r w:rsidRPr="00407869">
        <w:t>2</w:t>
      </w:r>
      <w:r w:rsidR="00394A50" w:rsidRPr="00407869">
        <w:t xml:space="preserve">. </w:t>
      </w:r>
      <w:r w:rsidR="006A7C0A">
        <w:rPr>
          <w:color w:val="000000"/>
          <w:shd w:val="clear" w:color="auto" w:fill="FFFFFF"/>
        </w:rPr>
        <w:t>Р</w:t>
      </w:r>
      <w:r w:rsidR="006A7C0A" w:rsidRPr="00FA1A1C">
        <w:rPr>
          <w:color w:val="000000"/>
          <w:shd w:val="clear" w:color="auto" w:fill="FFFFFF"/>
        </w:rPr>
        <w:t>ешение профессиональных задач, связанных с: оформлением операций по размещению банком выпущенных акций и облигаций</w:t>
      </w:r>
      <w:r w:rsidR="00407869" w:rsidRPr="00407869">
        <w:t>.</w:t>
      </w:r>
    </w:p>
    <w:p w:rsidR="00D71A9C" w:rsidRPr="001E5B33" w:rsidRDefault="00D71A9C" w:rsidP="00911188">
      <w:pPr>
        <w:spacing w:before="120"/>
        <w:rPr>
          <w:b/>
          <w:bCs/>
          <w:i/>
          <w:iCs/>
        </w:rPr>
      </w:pPr>
      <w:r w:rsidRPr="001E5B33">
        <w:rPr>
          <w:b/>
          <w:bCs/>
          <w:i/>
          <w:iCs/>
        </w:rPr>
        <w:t>Последователь</w:t>
      </w:r>
      <w:r w:rsidR="00EB7761" w:rsidRPr="001E5B33">
        <w:rPr>
          <w:b/>
          <w:bCs/>
          <w:i/>
          <w:iCs/>
        </w:rPr>
        <w:t>ность выполнения самостоятельной работы</w:t>
      </w:r>
      <w:r w:rsidRPr="001E5B33">
        <w:rPr>
          <w:b/>
          <w:bCs/>
          <w:i/>
          <w:iCs/>
        </w:rPr>
        <w:t>:</w:t>
      </w:r>
    </w:p>
    <w:p w:rsidR="00911188" w:rsidRPr="00407869" w:rsidRDefault="00911188" w:rsidP="00911188">
      <w:r w:rsidRPr="00407869">
        <w:t>1. Изучить конспект лекций и материал из учебника по теме.</w:t>
      </w:r>
    </w:p>
    <w:p w:rsidR="00911188" w:rsidRPr="00407869" w:rsidRDefault="00911188" w:rsidP="00911188">
      <w:r w:rsidRPr="00407869">
        <w:t xml:space="preserve">2. </w:t>
      </w:r>
      <w:r w:rsidR="006A7C0A">
        <w:rPr>
          <w:color w:val="000000"/>
          <w:shd w:val="clear" w:color="auto" w:fill="FFFFFF"/>
        </w:rPr>
        <w:t>Р</w:t>
      </w:r>
      <w:r w:rsidR="006A7C0A" w:rsidRPr="00FA1A1C">
        <w:rPr>
          <w:color w:val="000000"/>
          <w:shd w:val="clear" w:color="auto" w:fill="FFFFFF"/>
        </w:rPr>
        <w:t>еш</w:t>
      </w:r>
      <w:r w:rsidR="006A7C0A">
        <w:rPr>
          <w:color w:val="000000"/>
          <w:shd w:val="clear" w:color="auto" w:fill="FFFFFF"/>
        </w:rPr>
        <w:t xml:space="preserve">ите </w:t>
      </w:r>
      <w:r w:rsidR="006A7C0A" w:rsidRPr="00FA1A1C">
        <w:rPr>
          <w:color w:val="000000"/>
          <w:shd w:val="clear" w:color="auto" w:fill="FFFFFF"/>
        </w:rPr>
        <w:t>задач</w:t>
      </w:r>
      <w:r w:rsidR="006A7C0A">
        <w:rPr>
          <w:color w:val="000000"/>
          <w:shd w:val="clear" w:color="auto" w:fill="FFFFFF"/>
        </w:rPr>
        <w:t>и</w:t>
      </w:r>
      <w:r w:rsidR="006A7C0A" w:rsidRPr="00FA1A1C">
        <w:rPr>
          <w:color w:val="000000"/>
          <w:shd w:val="clear" w:color="auto" w:fill="FFFFFF"/>
        </w:rPr>
        <w:t>, связанны</w:t>
      </w:r>
      <w:r w:rsidR="006A7C0A">
        <w:rPr>
          <w:color w:val="000000"/>
          <w:shd w:val="clear" w:color="auto" w:fill="FFFFFF"/>
        </w:rPr>
        <w:t>е</w:t>
      </w:r>
      <w:r w:rsidR="006A7C0A" w:rsidRPr="00FA1A1C">
        <w:rPr>
          <w:color w:val="000000"/>
          <w:shd w:val="clear" w:color="auto" w:fill="FFFFFF"/>
        </w:rPr>
        <w:t xml:space="preserve"> с оформлением операций по размещению банком выпущенных акций и облигаций</w:t>
      </w:r>
      <w:r w:rsidRPr="00407869">
        <w:t>.</w:t>
      </w:r>
    </w:p>
    <w:p w:rsidR="00D71A9C" w:rsidRPr="001E5B33" w:rsidRDefault="003B4D8D" w:rsidP="00911188">
      <w:pPr>
        <w:spacing w:before="120"/>
        <w:rPr>
          <w:bCs/>
          <w:iCs/>
        </w:rPr>
      </w:pPr>
      <w:r w:rsidRPr="001E5B33">
        <w:rPr>
          <w:b/>
          <w:bCs/>
          <w:i/>
          <w:iCs/>
        </w:rPr>
        <w:t>Форма контроля:</w:t>
      </w:r>
      <w:r w:rsidRPr="001E5B33">
        <w:rPr>
          <w:b/>
          <w:bCs/>
          <w:iCs/>
        </w:rPr>
        <w:t xml:space="preserve"> </w:t>
      </w:r>
      <w:r w:rsidR="00626BA8" w:rsidRPr="00626BA8">
        <w:rPr>
          <w:szCs w:val="20"/>
        </w:rPr>
        <w:t>Проверка конспектов, проверка выполнения заданий</w:t>
      </w:r>
    </w:p>
    <w:p w:rsidR="00D71A9C" w:rsidRPr="001E5B33" w:rsidRDefault="00D71A9C" w:rsidP="00911188">
      <w:pPr>
        <w:spacing w:before="120"/>
        <w:rPr>
          <w:b/>
          <w:bCs/>
          <w:i/>
          <w:iCs/>
        </w:rPr>
      </w:pPr>
      <w:r w:rsidRPr="001E5B33">
        <w:rPr>
          <w:b/>
          <w:bCs/>
          <w:i/>
          <w:iCs/>
        </w:rPr>
        <w:t>Литература:</w:t>
      </w:r>
    </w:p>
    <w:p w:rsidR="006A7C0A" w:rsidRPr="00C24AFB" w:rsidRDefault="006A7C0A" w:rsidP="006A7C0A">
      <w:pPr>
        <w:widowControl w:val="0"/>
        <w:ind w:right="-143"/>
      </w:pPr>
      <w:r w:rsidRPr="00D273E3">
        <w:rPr>
          <w:bCs/>
        </w:rPr>
        <w:t xml:space="preserve">Рынок ценных бумаг: учебник / Стародубцева Е. Б. </w:t>
      </w:r>
      <w:r>
        <w:rPr>
          <w:bCs/>
        </w:rPr>
        <w:t>–</w:t>
      </w:r>
      <w:r w:rsidRPr="00D273E3">
        <w:rPr>
          <w:bCs/>
        </w:rPr>
        <w:t xml:space="preserve"> М</w:t>
      </w:r>
      <w:r>
        <w:rPr>
          <w:bCs/>
        </w:rPr>
        <w:t>.</w:t>
      </w:r>
      <w:r w:rsidRPr="00D273E3">
        <w:rPr>
          <w:bCs/>
        </w:rPr>
        <w:t xml:space="preserve">: Издательский Дом ФОРУМ, 2018. </w:t>
      </w:r>
      <w:r>
        <w:rPr>
          <w:bCs/>
        </w:rPr>
        <w:t>–</w:t>
      </w:r>
      <w:r w:rsidRPr="00D273E3">
        <w:rPr>
          <w:bCs/>
        </w:rPr>
        <w:t xml:space="preserve"> 176</w:t>
      </w:r>
      <w:r>
        <w:rPr>
          <w:bCs/>
        </w:rPr>
        <w:t> </w:t>
      </w:r>
      <w:r w:rsidRPr="00D273E3">
        <w:rPr>
          <w:bCs/>
        </w:rPr>
        <w:t>с.</w:t>
      </w:r>
    </w:p>
    <w:p w:rsidR="001E5B33" w:rsidRPr="004F7F5D" w:rsidRDefault="001E5B33" w:rsidP="004F7F5D"/>
    <w:p w:rsidR="00D71A9C" w:rsidRPr="001E5B33" w:rsidRDefault="00D71A9C" w:rsidP="00D71A9C">
      <w:pPr>
        <w:jc w:val="both"/>
        <w:rPr>
          <w:b/>
        </w:rPr>
      </w:pPr>
      <w:r w:rsidRPr="001E5B33">
        <w:rPr>
          <w:b/>
        </w:rPr>
        <w:t>Критери</w:t>
      </w:r>
      <w:r w:rsidR="00EB7761" w:rsidRPr="001E5B33">
        <w:rPr>
          <w:b/>
        </w:rPr>
        <w:t>и оценки выполнения самостоятельной работы</w:t>
      </w:r>
      <w:r w:rsidRPr="001E5B33">
        <w:rPr>
          <w:b/>
        </w:rPr>
        <w:t>:</w:t>
      </w:r>
    </w:p>
    <w:p w:rsidR="0078675D" w:rsidRPr="001E5B33" w:rsidRDefault="0078675D" w:rsidP="0078675D">
      <w:pPr>
        <w:jc w:val="both"/>
        <w:rPr>
          <w:b/>
          <w:sz w:val="16"/>
          <w:szCs w:val="16"/>
        </w:rPr>
      </w:pPr>
      <w:r w:rsidRPr="001E5B33">
        <w:rPr>
          <w:b/>
          <w:sz w:val="16"/>
          <w:szCs w:val="16"/>
        </w:rPr>
        <w:t>Критерии оценки выполнения самостоятельной работы:</w:t>
      </w:r>
    </w:p>
    <w:tbl>
      <w:tblPr>
        <w:tblStyle w:val="ad"/>
        <w:tblW w:w="0" w:type="auto"/>
        <w:tblLook w:val="01E0" w:firstRow="1" w:lastRow="1" w:firstColumn="1" w:lastColumn="1" w:noHBand="0" w:noVBand="0"/>
      </w:tblPr>
      <w:tblGrid>
        <w:gridCol w:w="5353"/>
        <w:gridCol w:w="851"/>
        <w:gridCol w:w="3827"/>
      </w:tblGrid>
      <w:tr w:rsidR="0078675D" w:rsidRPr="001E5B33" w:rsidTr="006D5CE8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75D" w:rsidRPr="001E5B33" w:rsidRDefault="0078675D" w:rsidP="006D5CE8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Критерии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75D" w:rsidRPr="001E5B33" w:rsidRDefault="0078675D" w:rsidP="006D5CE8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Баллы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75D" w:rsidRPr="001E5B33" w:rsidRDefault="0078675D" w:rsidP="006D5CE8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примечание</w:t>
            </w:r>
          </w:p>
        </w:tc>
      </w:tr>
      <w:tr w:rsidR="0078675D" w:rsidRPr="001E5B33" w:rsidTr="006D5CE8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75D" w:rsidRPr="001E5B33" w:rsidRDefault="0078675D" w:rsidP="006D5CE8">
            <w:pPr>
              <w:jc w:val="both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1. Задание выполнено полностью, получен правильный ответ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75D" w:rsidRPr="001E5B33" w:rsidRDefault="0078675D" w:rsidP="006D5CE8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75D" w:rsidRPr="001E5B33" w:rsidRDefault="0078675D" w:rsidP="006D5CE8">
            <w:pPr>
              <w:jc w:val="both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Снижение баллов за нерациональное решение</w:t>
            </w:r>
          </w:p>
        </w:tc>
      </w:tr>
      <w:tr w:rsidR="0078675D" w:rsidRPr="001E5B33" w:rsidTr="006D5CE8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75D" w:rsidRPr="001E5B33" w:rsidRDefault="0078675D" w:rsidP="006D5CE8">
            <w:pPr>
              <w:jc w:val="both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2. Задание выполнено в общем виде, допущены незначительные ошибки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75D" w:rsidRPr="001E5B33" w:rsidRDefault="0078675D" w:rsidP="006D5CE8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75D" w:rsidRPr="001E5B33" w:rsidRDefault="0078675D" w:rsidP="006D5CE8">
            <w:pPr>
              <w:jc w:val="both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Снижение баллов за нарушение алгоритма ответа</w:t>
            </w:r>
          </w:p>
        </w:tc>
      </w:tr>
      <w:tr w:rsidR="0078675D" w:rsidRPr="001E5B33" w:rsidTr="006D5CE8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75D" w:rsidRPr="001E5B33" w:rsidRDefault="0078675D" w:rsidP="006D5CE8">
            <w:pPr>
              <w:jc w:val="both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3. Задание выполнено частично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75D" w:rsidRPr="001E5B33" w:rsidRDefault="0078675D" w:rsidP="006D5CE8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75D" w:rsidRPr="001E5B33" w:rsidRDefault="0078675D" w:rsidP="006D5CE8">
            <w:pPr>
              <w:jc w:val="both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Снижение баллов за отсутствие обоснования ответа</w:t>
            </w:r>
          </w:p>
        </w:tc>
      </w:tr>
      <w:tr w:rsidR="0078675D" w:rsidRPr="001E5B33" w:rsidTr="006D5CE8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75D" w:rsidRPr="001E5B33" w:rsidRDefault="0078675D" w:rsidP="006D5CE8">
            <w:pPr>
              <w:jc w:val="both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4. Задание не выполнено или выполнено неправильно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75D" w:rsidRPr="001E5B33" w:rsidRDefault="0078675D" w:rsidP="006D5CE8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0 - 2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75D" w:rsidRPr="001E5B33" w:rsidRDefault="0078675D" w:rsidP="006D5CE8">
            <w:pPr>
              <w:jc w:val="both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Снижение баллов за отсутствие попыток решения</w:t>
            </w:r>
          </w:p>
        </w:tc>
      </w:tr>
    </w:tbl>
    <w:p w:rsidR="0078675D" w:rsidRPr="001E5B33" w:rsidRDefault="0078675D" w:rsidP="0078675D">
      <w:pPr>
        <w:rPr>
          <w:b/>
          <w:sz w:val="16"/>
          <w:szCs w:val="16"/>
        </w:rPr>
      </w:pPr>
      <w:r w:rsidRPr="001E5B33">
        <w:rPr>
          <w:b/>
          <w:sz w:val="16"/>
          <w:szCs w:val="16"/>
        </w:rPr>
        <w:t>Критерии качественной оценки самостоятельной работы</w:t>
      </w:r>
    </w:p>
    <w:tbl>
      <w:tblPr>
        <w:tblStyle w:val="ad"/>
        <w:tblW w:w="0" w:type="auto"/>
        <w:tblLook w:val="01E0" w:firstRow="1" w:lastRow="1" w:firstColumn="1" w:lastColumn="1" w:noHBand="0" w:noVBand="0"/>
      </w:tblPr>
      <w:tblGrid>
        <w:gridCol w:w="3085"/>
        <w:gridCol w:w="2268"/>
        <w:gridCol w:w="1418"/>
        <w:gridCol w:w="3260"/>
      </w:tblGrid>
      <w:tr w:rsidR="0078675D" w:rsidRPr="001E5B33" w:rsidTr="006D5CE8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75D" w:rsidRPr="001E5B33" w:rsidRDefault="0078675D" w:rsidP="006D5CE8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Процент результативности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75D" w:rsidRPr="001E5B33" w:rsidRDefault="0078675D" w:rsidP="006D5CE8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Баллы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75D" w:rsidRPr="001E5B33" w:rsidRDefault="0078675D" w:rsidP="006D5CE8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Отметка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75D" w:rsidRPr="001E5B33" w:rsidRDefault="0078675D" w:rsidP="006D5CE8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Вербальный аналог</w:t>
            </w:r>
          </w:p>
        </w:tc>
      </w:tr>
      <w:tr w:rsidR="0078675D" w:rsidRPr="001E5B33" w:rsidTr="006D5CE8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75D" w:rsidRPr="001E5B33" w:rsidRDefault="0078675D" w:rsidP="006D5CE8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90 – 100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75D" w:rsidRPr="001E5B33" w:rsidRDefault="0078675D" w:rsidP="006D5CE8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14 – 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75D" w:rsidRPr="001E5B33" w:rsidRDefault="0078675D" w:rsidP="006D5CE8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75D" w:rsidRPr="001E5B33" w:rsidRDefault="0078675D" w:rsidP="006D5CE8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Отлично</w:t>
            </w:r>
          </w:p>
        </w:tc>
      </w:tr>
      <w:tr w:rsidR="0078675D" w:rsidRPr="001E5B33" w:rsidTr="006D5CE8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75D" w:rsidRPr="001E5B33" w:rsidRDefault="0078675D" w:rsidP="006D5CE8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80 – 89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75D" w:rsidRPr="001E5B33" w:rsidRDefault="0078675D" w:rsidP="006D5CE8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12 – 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75D" w:rsidRPr="001E5B33" w:rsidRDefault="0078675D" w:rsidP="006D5CE8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75D" w:rsidRPr="001E5B33" w:rsidRDefault="0078675D" w:rsidP="006D5CE8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Хорошо</w:t>
            </w:r>
          </w:p>
        </w:tc>
      </w:tr>
      <w:tr w:rsidR="0078675D" w:rsidRPr="001E5B33" w:rsidTr="006D5CE8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75D" w:rsidRPr="001E5B33" w:rsidRDefault="0078675D" w:rsidP="006D5CE8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70 – 79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75D" w:rsidRPr="001E5B33" w:rsidRDefault="0078675D" w:rsidP="006D5CE8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10,5 – 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75D" w:rsidRPr="001E5B33" w:rsidRDefault="0078675D" w:rsidP="006D5CE8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75D" w:rsidRPr="001E5B33" w:rsidRDefault="0078675D" w:rsidP="006D5CE8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Удовлетворительно</w:t>
            </w:r>
          </w:p>
        </w:tc>
      </w:tr>
      <w:tr w:rsidR="0078675D" w:rsidRPr="001E5B33" w:rsidTr="006D5CE8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75D" w:rsidRPr="001E5B33" w:rsidRDefault="0078675D" w:rsidP="006D5CE8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0 - 66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75D" w:rsidRPr="001E5B33" w:rsidRDefault="0078675D" w:rsidP="006D5CE8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0 - 10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75D" w:rsidRPr="001E5B33" w:rsidRDefault="0078675D" w:rsidP="006D5CE8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75D" w:rsidRPr="001E5B33" w:rsidRDefault="0078675D" w:rsidP="006D5CE8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неудовлетворительно</w:t>
            </w:r>
          </w:p>
        </w:tc>
      </w:tr>
    </w:tbl>
    <w:p w:rsidR="00933E5F" w:rsidRDefault="00933E5F" w:rsidP="00933E5F"/>
    <w:p w:rsidR="00933E5F" w:rsidRDefault="00933E5F">
      <w:pPr>
        <w:spacing w:after="200" w:line="276" w:lineRule="auto"/>
      </w:pPr>
      <w:r>
        <w:br w:type="page"/>
      </w:r>
    </w:p>
    <w:p w:rsidR="00933E5F" w:rsidRPr="006657F4" w:rsidRDefault="00933E5F" w:rsidP="00933E5F">
      <w:pPr>
        <w:jc w:val="center"/>
        <w:rPr>
          <w:b/>
          <w:sz w:val="28"/>
          <w:szCs w:val="28"/>
        </w:rPr>
      </w:pPr>
      <w:r w:rsidRPr="006657F4">
        <w:rPr>
          <w:b/>
          <w:sz w:val="28"/>
          <w:szCs w:val="28"/>
        </w:rPr>
        <w:lastRenderedPageBreak/>
        <w:t>МЕТОДИЧЕСКИЕ УКАЗАНИЯ ДЛЯ ОБУЧАЮЩИХСЯ</w:t>
      </w:r>
    </w:p>
    <w:p w:rsidR="00933E5F" w:rsidRDefault="00933E5F" w:rsidP="00933E5F">
      <w:pPr>
        <w:jc w:val="center"/>
        <w:rPr>
          <w:b/>
          <w:sz w:val="28"/>
          <w:szCs w:val="28"/>
        </w:rPr>
      </w:pPr>
      <w:r w:rsidRPr="006657F4">
        <w:rPr>
          <w:b/>
          <w:sz w:val="28"/>
          <w:szCs w:val="28"/>
        </w:rPr>
        <w:t xml:space="preserve">ПО ВЫПОЛНЕНИЮ САМОСТОЯТЕЛЬНОЙ РАБОТЫ № </w:t>
      </w:r>
      <w:r>
        <w:rPr>
          <w:b/>
          <w:sz w:val="28"/>
          <w:szCs w:val="28"/>
        </w:rPr>
        <w:t>2</w:t>
      </w:r>
    </w:p>
    <w:p w:rsidR="00933E5F" w:rsidRPr="006657F4" w:rsidRDefault="00933E5F" w:rsidP="00933E5F">
      <w:pPr>
        <w:jc w:val="center"/>
        <w:rPr>
          <w:b/>
          <w:sz w:val="28"/>
          <w:szCs w:val="28"/>
        </w:rPr>
      </w:pPr>
    </w:p>
    <w:p w:rsidR="00933E5F" w:rsidRPr="00FB186F" w:rsidRDefault="00933E5F" w:rsidP="00933E5F">
      <w:pPr>
        <w:jc w:val="center"/>
        <w:rPr>
          <w:b/>
          <w:bCs/>
          <w:i/>
          <w:sz w:val="28"/>
          <w:szCs w:val="28"/>
          <w:shd w:val="clear" w:color="auto" w:fill="FFFFFF"/>
        </w:rPr>
      </w:pPr>
      <w:r w:rsidRPr="009F74EF">
        <w:rPr>
          <w:b/>
          <w:sz w:val="28"/>
          <w:szCs w:val="28"/>
        </w:rPr>
        <w:t>Тема работы</w:t>
      </w:r>
      <w:r>
        <w:rPr>
          <w:b/>
          <w:sz w:val="28"/>
          <w:szCs w:val="28"/>
        </w:rPr>
        <w:t xml:space="preserve"> </w:t>
      </w:r>
      <w:r w:rsidR="006A7C0A">
        <w:rPr>
          <w:b/>
          <w:sz w:val="28"/>
        </w:rPr>
        <w:t>«</w:t>
      </w:r>
      <w:r w:rsidR="006A7C0A" w:rsidRPr="006A7C0A">
        <w:rPr>
          <w:b/>
          <w:color w:val="000000"/>
          <w:sz w:val="28"/>
          <w:szCs w:val="28"/>
          <w:shd w:val="clear" w:color="auto" w:fill="FFFFFF"/>
        </w:rPr>
        <w:t>Формирование банками портфеля ценных бумаг</w:t>
      </w:r>
      <w:r w:rsidR="006A7C0A">
        <w:rPr>
          <w:b/>
          <w:sz w:val="28"/>
        </w:rPr>
        <w:t>»</w:t>
      </w:r>
    </w:p>
    <w:p w:rsidR="00933E5F" w:rsidRPr="006657F4" w:rsidRDefault="00933E5F" w:rsidP="00933E5F"/>
    <w:p w:rsidR="006A7C0A" w:rsidRPr="006A7C0A" w:rsidRDefault="006A7C0A" w:rsidP="006A7C0A">
      <w:r w:rsidRPr="006657F4">
        <w:rPr>
          <w:b/>
          <w:i/>
        </w:rPr>
        <w:t>Задание</w:t>
      </w:r>
      <w:r w:rsidRPr="006A7C0A">
        <w:rPr>
          <w:b/>
          <w:i/>
        </w:rPr>
        <w:t>:</w:t>
      </w:r>
      <w:r w:rsidRPr="006A7C0A">
        <w:rPr>
          <w:rFonts w:eastAsia="Calibri"/>
          <w:b/>
          <w:i/>
          <w:iCs/>
        </w:rPr>
        <w:t xml:space="preserve"> </w:t>
      </w:r>
      <w:r w:rsidRPr="006A7C0A">
        <w:rPr>
          <w:color w:val="000000"/>
          <w:shd w:val="clear" w:color="auto" w:fill="FFFFFF"/>
        </w:rPr>
        <w:t>решение профессиональных задач, связанных с расчётом показателей эффективности портфеля ценных бумаг</w:t>
      </w:r>
      <w:r w:rsidRPr="006A7C0A">
        <w:t>.</w:t>
      </w:r>
    </w:p>
    <w:p w:rsidR="006A7C0A" w:rsidRPr="00911188" w:rsidRDefault="006A7C0A" w:rsidP="006A7C0A">
      <w:pPr>
        <w:spacing w:before="120"/>
        <w:jc w:val="both"/>
      </w:pPr>
      <w:r w:rsidRPr="006657F4">
        <w:rPr>
          <w:b/>
          <w:i/>
          <w:iCs/>
        </w:rPr>
        <w:t>Цель и задачи работы</w:t>
      </w:r>
      <w:r w:rsidRPr="006657F4">
        <w:rPr>
          <w:b/>
          <w:i/>
        </w:rPr>
        <w:t xml:space="preserve">: </w:t>
      </w:r>
    </w:p>
    <w:p w:rsidR="006A7C0A" w:rsidRPr="006A7C0A" w:rsidRDefault="006A7C0A" w:rsidP="006A7C0A">
      <w:pPr>
        <w:overflowPunct w:val="0"/>
        <w:autoSpaceDE w:val="0"/>
        <w:autoSpaceDN w:val="0"/>
        <w:adjustRightInd w:val="0"/>
        <w:textAlignment w:val="baseline"/>
      </w:pPr>
      <w:r w:rsidRPr="00407869">
        <w:t xml:space="preserve">- систематизировать и закрепить знания </w:t>
      </w:r>
      <w:r w:rsidRPr="006A7C0A">
        <w:t xml:space="preserve">по </w:t>
      </w:r>
      <w:r w:rsidRPr="006A7C0A">
        <w:rPr>
          <w:color w:val="000000"/>
          <w:shd w:val="clear" w:color="auto" w:fill="FFFFFF"/>
        </w:rPr>
        <w:t>решению профессиональных задач, связанных с расчётом показателей эффективности портфеля ценных бумаг</w:t>
      </w:r>
      <w:r w:rsidRPr="006A7C0A">
        <w:t>.</w:t>
      </w:r>
    </w:p>
    <w:p w:rsidR="006A7C0A" w:rsidRPr="00911188" w:rsidRDefault="006A7C0A" w:rsidP="006A7C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2"/>
          <w:szCs w:val="20"/>
        </w:rPr>
      </w:pPr>
      <w:r w:rsidRPr="00407869">
        <w:t xml:space="preserve">- формировать компетенции: </w:t>
      </w:r>
      <w:r w:rsidRPr="005C20CC">
        <w:rPr>
          <w:rFonts w:eastAsia="Calibri"/>
          <w:kern w:val="32"/>
        </w:rPr>
        <w:t>ОК 01,</w:t>
      </w:r>
      <w:r>
        <w:rPr>
          <w:rFonts w:eastAsia="Calibri"/>
          <w:kern w:val="32"/>
        </w:rPr>
        <w:t xml:space="preserve"> </w:t>
      </w:r>
      <w:r w:rsidRPr="005C20CC">
        <w:rPr>
          <w:rFonts w:eastAsia="Calibri"/>
          <w:kern w:val="32"/>
        </w:rPr>
        <w:t>ОК 02,</w:t>
      </w:r>
      <w:r>
        <w:rPr>
          <w:rFonts w:eastAsia="Calibri"/>
          <w:kern w:val="32"/>
        </w:rPr>
        <w:t xml:space="preserve"> </w:t>
      </w:r>
      <w:r w:rsidRPr="005C20CC">
        <w:rPr>
          <w:rFonts w:eastAsia="Calibri"/>
          <w:kern w:val="32"/>
        </w:rPr>
        <w:t>ОК 03,</w:t>
      </w:r>
      <w:r>
        <w:rPr>
          <w:rFonts w:eastAsia="Calibri"/>
          <w:kern w:val="32"/>
        </w:rPr>
        <w:t xml:space="preserve"> </w:t>
      </w:r>
      <w:r w:rsidRPr="005C20CC">
        <w:rPr>
          <w:rFonts w:eastAsia="Calibri"/>
          <w:kern w:val="32"/>
        </w:rPr>
        <w:t>ОК 04,</w:t>
      </w:r>
      <w:r>
        <w:rPr>
          <w:rFonts w:eastAsia="Calibri"/>
          <w:kern w:val="32"/>
        </w:rPr>
        <w:t xml:space="preserve"> </w:t>
      </w:r>
      <w:r w:rsidRPr="005C20CC">
        <w:rPr>
          <w:rFonts w:eastAsia="Calibri"/>
          <w:kern w:val="32"/>
        </w:rPr>
        <w:t>ОК 05,</w:t>
      </w:r>
      <w:r>
        <w:rPr>
          <w:rFonts w:eastAsia="Calibri"/>
          <w:kern w:val="32"/>
        </w:rPr>
        <w:t xml:space="preserve"> </w:t>
      </w:r>
      <w:r w:rsidRPr="005C20CC">
        <w:rPr>
          <w:rFonts w:eastAsia="Calibri"/>
          <w:kern w:val="32"/>
        </w:rPr>
        <w:t>ОК 09,</w:t>
      </w:r>
      <w:r w:rsidRPr="005C20CC">
        <w:rPr>
          <w:bCs/>
        </w:rPr>
        <w:t xml:space="preserve"> </w:t>
      </w:r>
      <w:r w:rsidRPr="005C20CC">
        <w:t>ЛР1-ЛР15</w:t>
      </w:r>
      <w:r w:rsidRPr="002D7866">
        <w:t>,</w:t>
      </w:r>
      <w:r>
        <w:t xml:space="preserve"> </w:t>
      </w:r>
      <w:r w:rsidRPr="002D7866">
        <w:t>*ЛР 20, *ЛР 22, *ЛР 26,</w:t>
      </w:r>
      <w:r>
        <w:t xml:space="preserve"> </w:t>
      </w:r>
      <w:r w:rsidRPr="002D7866">
        <w:t>*ЛР 28.</w:t>
      </w:r>
    </w:p>
    <w:p w:rsidR="006A7C0A" w:rsidRPr="00407869" w:rsidRDefault="006A7C0A" w:rsidP="006A7C0A">
      <w:pPr>
        <w:spacing w:before="120"/>
      </w:pPr>
      <w:r w:rsidRPr="00407869">
        <w:rPr>
          <w:b/>
          <w:bCs/>
          <w:i/>
        </w:rPr>
        <w:t>Средства обучения</w:t>
      </w:r>
      <w:r w:rsidRPr="00407869">
        <w:rPr>
          <w:i/>
        </w:rPr>
        <w:t>:</w:t>
      </w:r>
      <w:r w:rsidRPr="00407869">
        <w:t xml:space="preserve"> конспект лекций, практические тетради, учебник, ноутбук, бумага формата А4, линейка, карандаши.</w:t>
      </w:r>
    </w:p>
    <w:p w:rsidR="006A7C0A" w:rsidRDefault="006A7C0A" w:rsidP="006A7C0A">
      <w:pPr>
        <w:spacing w:before="120"/>
        <w:rPr>
          <w:b/>
          <w:bCs/>
          <w:i/>
          <w:iCs/>
        </w:rPr>
      </w:pPr>
      <w:r w:rsidRPr="001E5B33">
        <w:rPr>
          <w:b/>
          <w:bCs/>
          <w:i/>
          <w:iCs/>
        </w:rPr>
        <w:t>Краткие теоретические сведения</w:t>
      </w:r>
    </w:p>
    <w:p w:rsidR="006A7C0A" w:rsidRDefault="006A7C0A" w:rsidP="006A7C0A">
      <w:pPr>
        <w:jc w:val="both"/>
      </w:pPr>
      <w:r w:rsidRPr="006A7C0A">
        <w:t>Коэффициент Трейнора</w:t>
      </w:r>
      <w:r>
        <w:t xml:space="preserve"> – э</w:t>
      </w:r>
      <w:r w:rsidRPr="006A7C0A">
        <w:t>то</w:t>
      </w:r>
      <w:r>
        <w:t xml:space="preserve"> </w:t>
      </w:r>
      <w:r w:rsidRPr="006A7C0A">
        <w:t>составная</w:t>
      </w:r>
      <w:r>
        <w:t xml:space="preserve"> </w:t>
      </w:r>
      <w:r w:rsidRPr="006A7C0A">
        <w:t>мера</w:t>
      </w:r>
      <w:r>
        <w:t xml:space="preserve"> </w:t>
      </w:r>
      <w:r w:rsidRPr="006A7C0A">
        <w:t>эффективности портфеля, которая включает и риск. При этом существует два компонента риска: риск, порожденный флуктуациями на рынке, и риск, который возникает вследствие колебаний конкретного актива.</w:t>
      </w:r>
    </w:p>
    <w:p w:rsidR="006A7C0A" w:rsidRPr="006A7C0A" w:rsidRDefault="006A7C0A" w:rsidP="006A7C0A">
      <w:pPr>
        <w:jc w:val="both"/>
      </w:pPr>
      <w:r w:rsidRPr="006A7C0A">
        <w:t>Коэффициент Трейнора еще называют коэффициентом вознаграждения к волатильности – он является показателем доходности, которая превышает доходность, которая могла бы быть получена по безрисковым инвестициям, на каждую единицу рынка. Важный момент: при расчете коэффициента доходность соотносится только с систематическим риском, а не с общим.</w:t>
      </w:r>
    </w:p>
    <w:p w:rsidR="006A7C0A" w:rsidRPr="001E5B33" w:rsidRDefault="006A7C0A" w:rsidP="006A7C0A">
      <w:pPr>
        <w:spacing w:before="120"/>
        <w:rPr>
          <w:b/>
          <w:i/>
        </w:rPr>
      </w:pPr>
      <w:r w:rsidRPr="001E5B33">
        <w:rPr>
          <w:b/>
          <w:i/>
        </w:rPr>
        <w:t>Содержание самостоятельной работы</w:t>
      </w:r>
    </w:p>
    <w:p w:rsidR="006A7C0A" w:rsidRPr="00407869" w:rsidRDefault="006A7C0A" w:rsidP="006A7C0A">
      <w:r w:rsidRPr="00407869">
        <w:t>1. Изуч</w:t>
      </w:r>
      <w:r>
        <w:t>ение</w:t>
      </w:r>
      <w:r w:rsidRPr="00407869">
        <w:t xml:space="preserve"> конспект</w:t>
      </w:r>
      <w:r>
        <w:t>а</w:t>
      </w:r>
      <w:r w:rsidRPr="00407869">
        <w:t xml:space="preserve"> лекций и материал</w:t>
      </w:r>
      <w:r>
        <w:t>а</w:t>
      </w:r>
      <w:r w:rsidRPr="00407869">
        <w:t xml:space="preserve"> из учебника по теме.</w:t>
      </w:r>
    </w:p>
    <w:p w:rsidR="006A7C0A" w:rsidRPr="006A7C0A" w:rsidRDefault="006A7C0A" w:rsidP="006A7C0A">
      <w:r w:rsidRPr="00407869">
        <w:t xml:space="preserve">2. </w:t>
      </w:r>
      <w:r w:rsidRPr="006A7C0A">
        <w:rPr>
          <w:color w:val="000000"/>
          <w:shd w:val="clear" w:color="auto" w:fill="FFFFFF"/>
        </w:rPr>
        <w:t>Решение профессиональных задач, связанных с расчётом показателей эффективности портфеля ценных бумаг</w:t>
      </w:r>
      <w:r w:rsidRPr="006A7C0A">
        <w:t>.</w:t>
      </w:r>
    </w:p>
    <w:p w:rsidR="006A7C0A" w:rsidRPr="001E5B33" w:rsidRDefault="006A7C0A" w:rsidP="006A7C0A">
      <w:pPr>
        <w:spacing w:before="120"/>
        <w:rPr>
          <w:b/>
          <w:bCs/>
          <w:i/>
          <w:iCs/>
        </w:rPr>
      </w:pPr>
      <w:r w:rsidRPr="001E5B33">
        <w:rPr>
          <w:b/>
          <w:bCs/>
          <w:i/>
          <w:iCs/>
        </w:rPr>
        <w:t>Последовательность выполнения самостоятельной работы:</w:t>
      </w:r>
    </w:p>
    <w:p w:rsidR="006A7C0A" w:rsidRPr="00407869" w:rsidRDefault="006A7C0A" w:rsidP="006A7C0A">
      <w:r w:rsidRPr="00407869">
        <w:t>1. Изучить конспект лекций и материал из учебника по теме.</w:t>
      </w:r>
    </w:p>
    <w:p w:rsidR="006A7C0A" w:rsidRPr="006A7C0A" w:rsidRDefault="006A7C0A" w:rsidP="006A7C0A">
      <w:r w:rsidRPr="00407869">
        <w:t xml:space="preserve">2. </w:t>
      </w:r>
      <w:r w:rsidRPr="006A7C0A">
        <w:rPr>
          <w:color w:val="000000"/>
          <w:shd w:val="clear" w:color="auto" w:fill="FFFFFF"/>
        </w:rPr>
        <w:t>Решите задач, связанны</w:t>
      </w:r>
      <w:r>
        <w:rPr>
          <w:color w:val="000000"/>
          <w:shd w:val="clear" w:color="auto" w:fill="FFFFFF"/>
        </w:rPr>
        <w:t>е</w:t>
      </w:r>
      <w:r w:rsidRPr="006A7C0A">
        <w:rPr>
          <w:color w:val="000000"/>
          <w:shd w:val="clear" w:color="auto" w:fill="FFFFFF"/>
        </w:rPr>
        <w:t xml:space="preserve"> с расчётом показателей эффективности портфеля ценных бумаг</w:t>
      </w:r>
      <w:r w:rsidRPr="006A7C0A">
        <w:t>.</w:t>
      </w:r>
    </w:p>
    <w:p w:rsidR="006A7C0A" w:rsidRPr="001E5B33" w:rsidRDefault="006A7C0A" w:rsidP="006A7C0A">
      <w:pPr>
        <w:spacing w:before="120"/>
        <w:rPr>
          <w:bCs/>
          <w:iCs/>
        </w:rPr>
      </w:pPr>
      <w:r w:rsidRPr="001E5B33">
        <w:rPr>
          <w:b/>
          <w:bCs/>
          <w:i/>
          <w:iCs/>
        </w:rPr>
        <w:t>Форма контроля:</w:t>
      </w:r>
      <w:r w:rsidRPr="001E5B33">
        <w:rPr>
          <w:b/>
          <w:bCs/>
          <w:iCs/>
        </w:rPr>
        <w:t xml:space="preserve"> </w:t>
      </w:r>
      <w:r w:rsidRPr="00626BA8">
        <w:rPr>
          <w:szCs w:val="20"/>
        </w:rPr>
        <w:t>Проверка конспектов, проверка выполнения заданий</w:t>
      </w:r>
    </w:p>
    <w:p w:rsidR="006A7C0A" w:rsidRPr="001E5B33" w:rsidRDefault="006A7C0A" w:rsidP="006A7C0A">
      <w:pPr>
        <w:spacing w:before="120"/>
        <w:rPr>
          <w:b/>
          <w:bCs/>
          <w:i/>
          <w:iCs/>
        </w:rPr>
      </w:pPr>
      <w:r w:rsidRPr="001E5B33">
        <w:rPr>
          <w:b/>
          <w:bCs/>
          <w:i/>
          <w:iCs/>
        </w:rPr>
        <w:t>Литература:</w:t>
      </w:r>
    </w:p>
    <w:p w:rsidR="006A7C0A" w:rsidRPr="00C24AFB" w:rsidRDefault="006A7C0A" w:rsidP="006A7C0A">
      <w:pPr>
        <w:widowControl w:val="0"/>
        <w:ind w:right="-143"/>
      </w:pPr>
      <w:r w:rsidRPr="00D273E3">
        <w:rPr>
          <w:bCs/>
        </w:rPr>
        <w:t xml:space="preserve">Рынок ценных бумаг: учебник / Стародубцева Е. Б. </w:t>
      </w:r>
      <w:r>
        <w:rPr>
          <w:bCs/>
        </w:rPr>
        <w:t>–</w:t>
      </w:r>
      <w:r w:rsidRPr="00D273E3">
        <w:rPr>
          <w:bCs/>
        </w:rPr>
        <w:t xml:space="preserve"> М</w:t>
      </w:r>
      <w:r>
        <w:rPr>
          <w:bCs/>
        </w:rPr>
        <w:t>.</w:t>
      </w:r>
      <w:r w:rsidRPr="00D273E3">
        <w:rPr>
          <w:bCs/>
        </w:rPr>
        <w:t xml:space="preserve">: Издательский Дом ФОРУМ, 2018. </w:t>
      </w:r>
      <w:r>
        <w:rPr>
          <w:bCs/>
        </w:rPr>
        <w:t>–</w:t>
      </w:r>
      <w:r w:rsidRPr="00D273E3">
        <w:rPr>
          <w:bCs/>
        </w:rPr>
        <w:t xml:space="preserve"> 176</w:t>
      </w:r>
      <w:r>
        <w:rPr>
          <w:bCs/>
        </w:rPr>
        <w:t> </w:t>
      </w:r>
      <w:r w:rsidRPr="00D273E3">
        <w:rPr>
          <w:bCs/>
        </w:rPr>
        <w:t>с.</w:t>
      </w:r>
    </w:p>
    <w:p w:rsidR="006A7C0A" w:rsidRPr="004F7F5D" w:rsidRDefault="006A7C0A" w:rsidP="006A7C0A"/>
    <w:p w:rsidR="006A7C0A" w:rsidRPr="006A7C0A" w:rsidRDefault="006A7C0A" w:rsidP="006A7C0A">
      <w:pPr>
        <w:jc w:val="both"/>
        <w:rPr>
          <w:b/>
          <w:i/>
        </w:rPr>
      </w:pPr>
      <w:r w:rsidRPr="006A7C0A">
        <w:rPr>
          <w:b/>
          <w:i/>
        </w:rPr>
        <w:t>Критерии оценки выполнения самостоятельной работы:</w:t>
      </w:r>
    </w:p>
    <w:tbl>
      <w:tblPr>
        <w:tblStyle w:val="ad"/>
        <w:tblW w:w="0" w:type="auto"/>
        <w:tblLook w:val="01E0" w:firstRow="1" w:lastRow="1" w:firstColumn="1" w:lastColumn="1" w:noHBand="0" w:noVBand="0"/>
      </w:tblPr>
      <w:tblGrid>
        <w:gridCol w:w="5353"/>
        <w:gridCol w:w="851"/>
        <w:gridCol w:w="3827"/>
      </w:tblGrid>
      <w:tr w:rsidR="006A7C0A" w:rsidRPr="001E5B33" w:rsidTr="00E7165C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C0A" w:rsidRPr="001E5B33" w:rsidRDefault="006A7C0A" w:rsidP="00E7165C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Критерии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C0A" w:rsidRPr="001E5B33" w:rsidRDefault="006A7C0A" w:rsidP="00E7165C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Баллы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C0A" w:rsidRPr="001E5B33" w:rsidRDefault="006A7C0A" w:rsidP="00E7165C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примечание</w:t>
            </w:r>
          </w:p>
        </w:tc>
      </w:tr>
      <w:tr w:rsidR="006A7C0A" w:rsidRPr="001E5B33" w:rsidTr="00E7165C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C0A" w:rsidRPr="001E5B33" w:rsidRDefault="006A7C0A" w:rsidP="00E7165C">
            <w:pPr>
              <w:jc w:val="both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1. Задание выполнено полностью, получен правильный ответ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C0A" w:rsidRPr="001E5B33" w:rsidRDefault="006A7C0A" w:rsidP="00E7165C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C0A" w:rsidRPr="001E5B33" w:rsidRDefault="006A7C0A" w:rsidP="00E7165C">
            <w:pPr>
              <w:jc w:val="both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Снижение баллов за нерациональное решение</w:t>
            </w:r>
          </w:p>
        </w:tc>
      </w:tr>
      <w:tr w:rsidR="006A7C0A" w:rsidRPr="001E5B33" w:rsidTr="00E7165C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C0A" w:rsidRPr="001E5B33" w:rsidRDefault="006A7C0A" w:rsidP="00E7165C">
            <w:pPr>
              <w:jc w:val="both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2. Задание выполнено в общем виде, допущены незначительные ошибки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C0A" w:rsidRPr="001E5B33" w:rsidRDefault="006A7C0A" w:rsidP="00E7165C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C0A" w:rsidRPr="001E5B33" w:rsidRDefault="006A7C0A" w:rsidP="00E7165C">
            <w:pPr>
              <w:jc w:val="both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Снижение баллов за нарушение алгоритма ответа</w:t>
            </w:r>
          </w:p>
        </w:tc>
      </w:tr>
      <w:tr w:rsidR="006A7C0A" w:rsidRPr="001E5B33" w:rsidTr="00E7165C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C0A" w:rsidRPr="001E5B33" w:rsidRDefault="006A7C0A" w:rsidP="00E7165C">
            <w:pPr>
              <w:jc w:val="both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3. Задание выполнено частично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C0A" w:rsidRPr="001E5B33" w:rsidRDefault="006A7C0A" w:rsidP="00E7165C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C0A" w:rsidRPr="001E5B33" w:rsidRDefault="006A7C0A" w:rsidP="00E7165C">
            <w:pPr>
              <w:jc w:val="both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Снижение баллов за отсутствие обоснования ответа</w:t>
            </w:r>
          </w:p>
        </w:tc>
      </w:tr>
      <w:tr w:rsidR="006A7C0A" w:rsidRPr="001E5B33" w:rsidTr="00E7165C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C0A" w:rsidRPr="001E5B33" w:rsidRDefault="006A7C0A" w:rsidP="00E7165C">
            <w:pPr>
              <w:jc w:val="both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4. Задание не выполнено или выполнено неправильно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C0A" w:rsidRPr="001E5B33" w:rsidRDefault="006A7C0A" w:rsidP="00E7165C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0 - 2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C0A" w:rsidRPr="001E5B33" w:rsidRDefault="006A7C0A" w:rsidP="00E7165C">
            <w:pPr>
              <w:jc w:val="both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Снижение баллов за отсутствие попыток решения</w:t>
            </w:r>
          </w:p>
        </w:tc>
      </w:tr>
    </w:tbl>
    <w:p w:rsidR="006A7C0A" w:rsidRPr="006A7C0A" w:rsidRDefault="006A7C0A" w:rsidP="006A7C0A">
      <w:pPr>
        <w:spacing w:before="120"/>
        <w:rPr>
          <w:b/>
          <w:i/>
        </w:rPr>
      </w:pPr>
      <w:r w:rsidRPr="006A7C0A">
        <w:rPr>
          <w:b/>
          <w:i/>
        </w:rPr>
        <w:t>Критерии качественной оценки самостоятельной работы</w:t>
      </w:r>
    </w:p>
    <w:tbl>
      <w:tblPr>
        <w:tblStyle w:val="ad"/>
        <w:tblW w:w="0" w:type="auto"/>
        <w:tblLook w:val="01E0" w:firstRow="1" w:lastRow="1" w:firstColumn="1" w:lastColumn="1" w:noHBand="0" w:noVBand="0"/>
      </w:tblPr>
      <w:tblGrid>
        <w:gridCol w:w="3085"/>
        <w:gridCol w:w="2268"/>
        <w:gridCol w:w="1418"/>
        <w:gridCol w:w="3260"/>
      </w:tblGrid>
      <w:tr w:rsidR="006A7C0A" w:rsidRPr="001E5B33" w:rsidTr="00E7165C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C0A" w:rsidRPr="001E5B33" w:rsidRDefault="006A7C0A" w:rsidP="00E7165C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Процент результативности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C0A" w:rsidRPr="001E5B33" w:rsidRDefault="006A7C0A" w:rsidP="00E7165C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Баллы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C0A" w:rsidRPr="001E5B33" w:rsidRDefault="006A7C0A" w:rsidP="00E7165C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Отметка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C0A" w:rsidRPr="001E5B33" w:rsidRDefault="006A7C0A" w:rsidP="00E7165C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Вербальный аналог</w:t>
            </w:r>
          </w:p>
        </w:tc>
      </w:tr>
      <w:tr w:rsidR="006A7C0A" w:rsidRPr="001E5B33" w:rsidTr="00E7165C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C0A" w:rsidRPr="001E5B33" w:rsidRDefault="006A7C0A" w:rsidP="00E7165C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90 – 100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C0A" w:rsidRPr="001E5B33" w:rsidRDefault="006A7C0A" w:rsidP="00E7165C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14 – 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C0A" w:rsidRPr="001E5B33" w:rsidRDefault="006A7C0A" w:rsidP="00E7165C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C0A" w:rsidRPr="001E5B33" w:rsidRDefault="006A7C0A" w:rsidP="00E7165C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Отлично</w:t>
            </w:r>
          </w:p>
        </w:tc>
      </w:tr>
      <w:tr w:rsidR="006A7C0A" w:rsidRPr="001E5B33" w:rsidTr="00E7165C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C0A" w:rsidRPr="001E5B33" w:rsidRDefault="006A7C0A" w:rsidP="00E7165C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80 – 89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C0A" w:rsidRPr="001E5B33" w:rsidRDefault="006A7C0A" w:rsidP="00E7165C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12 – 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C0A" w:rsidRPr="001E5B33" w:rsidRDefault="006A7C0A" w:rsidP="00E7165C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C0A" w:rsidRPr="001E5B33" w:rsidRDefault="006A7C0A" w:rsidP="00E7165C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Хорошо</w:t>
            </w:r>
          </w:p>
        </w:tc>
      </w:tr>
      <w:tr w:rsidR="006A7C0A" w:rsidRPr="001E5B33" w:rsidTr="00E7165C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C0A" w:rsidRPr="001E5B33" w:rsidRDefault="006A7C0A" w:rsidP="00E7165C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70 – 79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C0A" w:rsidRPr="001E5B33" w:rsidRDefault="006A7C0A" w:rsidP="00E7165C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10,5 – 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C0A" w:rsidRPr="001E5B33" w:rsidRDefault="006A7C0A" w:rsidP="00E7165C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C0A" w:rsidRPr="001E5B33" w:rsidRDefault="006A7C0A" w:rsidP="00E7165C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Удовлетворительно</w:t>
            </w:r>
          </w:p>
        </w:tc>
      </w:tr>
      <w:tr w:rsidR="006A7C0A" w:rsidRPr="001E5B33" w:rsidTr="00E7165C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C0A" w:rsidRPr="001E5B33" w:rsidRDefault="006A7C0A" w:rsidP="00E7165C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0 - 66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C0A" w:rsidRPr="001E5B33" w:rsidRDefault="006A7C0A" w:rsidP="00E7165C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0 - 10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C0A" w:rsidRPr="001E5B33" w:rsidRDefault="006A7C0A" w:rsidP="00E7165C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C0A" w:rsidRPr="001E5B33" w:rsidRDefault="006A7C0A" w:rsidP="00E7165C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неудовлетворительно</w:t>
            </w:r>
          </w:p>
        </w:tc>
      </w:tr>
    </w:tbl>
    <w:p w:rsidR="006A7C0A" w:rsidRDefault="006A7C0A" w:rsidP="006A7C0A"/>
    <w:sectPr w:rsidR="006A7C0A" w:rsidSect="00E27D3D">
      <w:headerReference w:type="first" r:id="rId8"/>
      <w:pgSz w:w="11906" w:h="16838"/>
      <w:pgMar w:top="567" w:right="567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339D" w:rsidRDefault="0050339D" w:rsidP="004F609C">
      <w:r>
        <w:separator/>
      </w:r>
    </w:p>
  </w:endnote>
  <w:endnote w:type="continuationSeparator" w:id="0">
    <w:p w:rsidR="0050339D" w:rsidRDefault="0050339D" w:rsidP="004F60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altName w:val="sans-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339D" w:rsidRDefault="0050339D" w:rsidP="004F609C">
      <w:r>
        <w:separator/>
      </w:r>
    </w:p>
  </w:footnote>
  <w:footnote w:type="continuationSeparator" w:id="0">
    <w:p w:rsidR="0050339D" w:rsidRDefault="0050339D" w:rsidP="004F60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4951" w:type="pct"/>
      <w:tblInd w:w="3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733"/>
      <w:gridCol w:w="5933"/>
      <w:gridCol w:w="1969"/>
      <w:gridCol w:w="1684"/>
    </w:tblGrid>
    <w:tr w:rsidR="0000072C" w:rsidTr="00CE55BA">
      <w:trPr>
        <w:cantSplit/>
        <w:trHeight w:val="537"/>
      </w:trPr>
      <w:tc>
        <w:tcPr>
          <w:tcW w:w="355" w:type="pct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00072C" w:rsidRDefault="0000072C" w:rsidP="00CE55BA">
          <w:pPr>
            <w:widowControl w:val="0"/>
            <w:tabs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5664"/>
              <w:tab w:val="left" w:pos="6105"/>
            </w:tabs>
            <w:autoSpaceDE w:val="0"/>
            <w:autoSpaceDN w:val="0"/>
            <w:adjustRightInd w:val="0"/>
            <w:jc w:val="center"/>
            <w:rPr>
              <w:b/>
              <w:noProof/>
            </w:rPr>
          </w:pPr>
        </w:p>
      </w:tc>
      <w:tc>
        <w:tcPr>
          <w:tcW w:w="4645" w:type="pct"/>
          <w:gridSpan w:val="3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00072C" w:rsidRDefault="0000072C" w:rsidP="004F609C">
          <w:pPr>
            <w:widowControl w:val="0"/>
            <w:tabs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5664"/>
              <w:tab w:val="left" w:pos="6105"/>
            </w:tabs>
            <w:autoSpaceDE w:val="0"/>
            <w:autoSpaceDN w:val="0"/>
            <w:adjustRightInd w:val="0"/>
            <w:jc w:val="center"/>
            <w:rPr>
              <w:b/>
              <w:noProof/>
            </w:rPr>
          </w:pPr>
          <w:r>
            <w:rPr>
              <w:b/>
              <w:bCs/>
              <w:sz w:val="20"/>
              <w:szCs w:val="20"/>
            </w:rPr>
            <w:t>Областное  государственное бюджетное профессиональное образовательное  учреждение «</w:t>
          </w:r>
          <w:r w:rsidRPr="004F609C">
            <w:rPr>
              <w:b/>
              <w:bCs/>
              <w:sz w:val="20"/>
              <w:szCs w:val="20"/>
            </w:rPr>
            <w:t>Ульяновский техникум питания и торговли</w:t>
          </w:r>
          <w:r>
            <w:rPr>
              <w:b/>
              <w:bCs/>
              <w:sz w:val="20"/>
              <w:szCs w:val="20"/>
            </w:rPr>
            <w:t>»</w:t>
          </w:r>
        </w:p>
      </w:tc>
    </w:tr>
    <w:tr w:rsidR="0000072C" w:rsidTr="00CE55BA">
      <w:trPr>
        <w:cantSplit/>
        <w:trHeight w:val="435"/>
      </w:trPr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00072C" w:rsidRDefault="0000072C" w:rsidP="00CE55BA">
          <w:pPr>
            <w:rPr>
              <w:b/>
              <w:noProof/>
            </w:rPr>
          </w:pPr>
        </w:p>
      </w:tc>
      <w:tc>
        <w:tcPr>
          <w:tcW w:w="2875" w:type="pct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00072C" w:rsidRDefault="0000072C" w:rsidP="003C2FED">
          <w:pPr>
            <w:pStyle w:val="1"/>
            <w:ind w:firstLine="0"/>
            <w:rPr>
              <w:b/>
              <w:spacing w:val="-10"/>
              <w:sz w:val="16"/>
              <w:szCs w:val="16"/>
            </w:rPr>
          </w:pPr>
          <w:r w:rsidRPr="004F609C">
            <w:rPr>
              <w:sz w:val="18"/>
              <w:szCs w:val="18"/>
            </w:rPr>
            <w:t>Наименование документа</w:t>
          </w:r>
          <w:r>
            <w:rPr>
              <w:sz w:val="18"/>
              <w:szCs w:val="18"/>
            </w:rPr>
            <w:t>:</w:t>
          </w:r>
          <w:r w:rsidRPr="004F609C">
            <w:rPr>
              <w:b/>
              <w:sz w:val="18"/>
              <w:szCs w:val="18"/>
            </w:rPr>
            <w:t xml:space="preserve"> </w:t>
          </w:r>
          <w:r>
            <w:rPr>
              <w:b/>
              <w:sz w:val="18"/>
              <w:szCs w:val="18"/>
            </w:rPr>
            <w:t xml:space="preserve"> </w:t>
          </w:r>
          <w:r w:rsidRPr="003C2FED">
            <w:rPr>
              <w:b/>
              <w:sz w:val="16"/>
              <w:szCs w:val="16"/>
            </w:rPr>
            <w:t>Методическ</w:t>
          </w:r>
          <w:r>
            <w:rPr>
              <w:b/>
              <w:sz w:val="16"/>
              <w:szCs w:val="16"/>
            </w:rPr>
            <w:t xml:space="preserve">ие указания для обучающихся по выполнению  самостоятельной работы </w:t>
          </w:r>
          <w:r w:rsidRPr="003C2FED">
            <w:rPr>
              <w:b/>
              <w:sz w:val="16"/>
              <w:szCs w:val="16"/>
            </w:rPr>
            <w:t xml:space="preserve"> по</w:t>
          </w:r>
          <w:r>
            <w:rPr>
              <w:b/>
              <w:sz w:val="16"/>
              <w:szCs w:val="16"/>
            </w:rPr>
            <w:t xml:space="preserve">  </w:t>
          </w:r>
          <w:r>
            <w:rPr>
              <w:b/>
              <w:spacing w:val="-10"/>
              <w:sz w:val="16"/>
              <w:szCs w:val="16"/>
            </w:rPr>
            <w:t>МДК 0 06.01 Оперативное управление текущей деятельностью подчиненного персонала работы структурного подразделения.</w:t>
          </w:r>
        </w:p>
        <w:p w:rsidR="0000072C" w:rsidRPr="00207C66" w:rsidRDefault="0000072C" w:rsidP="00E0145C">
          <w:pPr>
            <w:rPr>
              <w:b/>
              <w:spacing w:val="-10"/>
              <w:sz w:val="18"/>
              <w:szCs w:val="18"/>
            </w:rPr>
          </w:pPr>
          <w:r w:rsidRPr="004F609C">
            <w:rPr>
              <w:spacing w:val="-10"/>
              <w:sz w:val="18"/>
              <w:szCs w:val="18"/>
            </w:rPr>
            <w:t>Соо</w:t>
          </w:r>
          <w:r>
            <w:rPr>
              <w:spacing w:val="-10"/>
              <w:sz w:val="18"/>
              <w:szCs w:val="18"/>
            </w:rPr>
            <w:t>тветствует  ГОСТ Р ИСО 9001-2015</w:t>
          </w:r>
          <w:r w:rsidRPr="004F609C">
            <w:rPr>
              <w:spacing w:val="-10"/>
              <w:sz w:val="18"/>
              <w:szCs w:val="18"/>
            </w:rPr>
            <w:t xml:space="preserve">, ГОСТ Р 52614.2-2006   </w:t>
          </w:r>
          <w:r w:rsidRPr="004F609C">
            <w:rPr>
              <w:sz w:val="18"/>
              <w:szCs w:val="18"/>
            </w:rPr>
            <w:t>(</w:t>
          </w:r>
          <w:r w:rsidRPr="004F609C">
            <w:rPr>
              <w:spacing w:val="-6"/>
              <w:sz w:val="18"/>
              <w:szCs w:val="18"/>
            </w:rPr>
            <w:t xml:space="preserve">п.п.  4.1, </w:t>
          </w:r>
          <w:r w:rsidRPr="004F609C">
            <w:rPr>
              <w:sz w:val="18"/>
              <w:szCs w:val="18"/>
            </w:rPr>
            <w:t>4.2.3, 4.2.4, 5.5.3, 5.6.2, 8.4, 8.5)</w:t>
          </w:r>
        </w:p>
      </w:tc>
      <w:tc>
        <w:tcPr>
          <w:tcW w:w="954" w:type="pct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00072C" w:rsidRPr="004F609C" w:rsidRDefault="0000072C" w:rsidP="00CE55BA">
          <w:pPr>
            <w:pStyle w:val="2"/>
            <w:spacing w:before="0" w:after="0"/>
            <w:rPr>
              <w:rFonts w:ascii="Times New Roman" w:hAnsi="Times New Roman"/>
              <w:b w:val="0"/>
              <w:bCs w:val="0"/>
              <w:i w:val="0"/>
              <w:sz w:val="18"/>
              <w:szCs w:val="18"/>
            </w:rPr>
          </w:pPr>
          <w:r w:rsidRPr="004F609C">
            <w:rPr>
              <w:rFonts w:ascii="Times New Roman" w:hAnsi="Times New Roman"/>
              <w:b w:val="0"/>
              <w:i w:val="0"/>
              <w:sz w:val="18"/>
              <w:szCs w:val="18"/>
            </w:rPr>
            <w:t xml:space="preserve">Редакция </w:t>
          </w:r>
          <w:r w:rsidRPr="004F609C">
            <w:rPr>
              <w:rFonts w:ascii="Times New Roman" w:hAnsi="Times New Roman"/>
              <w:b w:val="0"/>
              <w:bCs w:val="0"/>
              <w:i w:val="0"/>
              <w:sz w:val="18"/>
              <w:szCs w:val="18"/>
            </w:rPr>
            <w:t>№ 1</w:t>
          </w:r>
        </w:p>
        <w:p w:rsidR="0000072C" w:rsidRPr="004F609C" w:rsidRDefault="0000072C" w:rsidP="00CE55BA">
          <w:pPr>
            <w:pStyle w:val="2"/>
            <w:spacing w:before="0" w:after="0"/>
            <w:rPr>
              <w:rFonts w:ascii="Times New Roman" w:hAnsi="Times New Roman"/>
              <w:b w:val="0"/>
              <w:sz w:val="18"/>
              <w:szCs w:val="18"/>
            </w:rPr>
          </w:pPr>
          <w:r w:rsidRPr="004F609C">
            <w:rPr>
              <w:rFonts w:ascii="Times New Roman" w:hAnsi="Times New Roman"/>
              <w:b w:val="0"/>
              <w:i w:val="0"/>
              <w:sz w:val="18"/>
              <w:szCs w:val="18"/>
            </w:rPr>
            <w:t xml:space="preserve">Изменение </w:t>
          </w:r>
          <w:r w:rsidRPr="004F609C">
            <w:rPr>
              <w:rFonts w:ascii="Times New Roman" w:hAnsi="Times New Roman"/>
              <w:b w:val="0"/>
              <w:bCs w:val="0"/>
              <w:i w:val="0"/>
              <w:sz w:val="18"/>
              <w:szCs w:val="18"/>
            </w:rPr>
            <w:t>№ 0</w:t>
          </w:r>
        </w:p>
      </w:tc>
      <w:tc>
        <w:tcPr>
          <w:tcW w:w="816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00072C" w:rsidRPr="004F609C" w:rsidRDefault="0000072C" w:rsidP="00CE55BA">
          <w:pPr>
            <w:widowControl w:val="0"/>
            <w:autoSpaceDE w:val="0"/>
            <w:autoSpaceDN w:val="0"/>
            <w:adjustRightInd w:val="0"/>
            <w:rPr>
              <w:b/>
              <w:noProof/>
              <w:sz w:val="18"/>
              <w:szCs w:val="18"/>
            </w:rPr>
          </w:pPr>
          <w:r w:rsidRPr="004F609C">
            <w:rPr>
              <w:b/>
              <w:sz w:val="18"/>
              <w:szCs w:val="18"/>
            </w:rPr>
            <w:t xml:space="preserve">Лист </w:t>
          </w:r>
          <w:r w:rsidRPr="004F609C">
            <w:rPr>
              <w:b/>
              <w:sz w:val="18"/>
              <w:szCs w:val="18"/>
            </w:rPr>
            <w:fldChar w:fldCharType="begin"/>
          </w:r>
          <w:r w:rsidRPr="004F609C">
            <w:rPr>
              <w:b/>
              <w:sz w:val="18"/>
              <w:szCs w:val="18"/>
            </w:rPr>
            <w:instrText xml:space="preserve"> PAGE </w:instrText>
          </w:r>
          <w:r w:rsidRPr="004F609C">
            <w:rPr>
              <w:b/>
              <w:sz w:val="18"/>
              <w:szCs w:val="18"/>
            </w:rPr>
            <w:fldChar w:fldCharType="separate"/>
          </w:r>
          <w:r w:rsidR="008A076A">
            <w:rPr>
              <w:b/>
              <w:noProof/>
              <w:sz w:val="18"/>
              <w:szCs w:val="18"/>
            </w:rPr>
            <w:t>1</w:t>
          </w:r>
          <w:r w:rsidRPr="004F609C">
            <w:rPr>
              <w:b/>
              <w:sz w:val="18"/>
              <w:szCs w:val="18"/>
            </w:rPr>
            <w:fldChar w:fldCharType="end"/>
          </w:r>
          <w:r w:rsidRPr="004F609C">
            <w:rPr>
              <w:b/>
              <w:sz w:val="18"/>
              <w:szCs w:val="18"/>
            </w:rPr>
            <w:t xml:space="preserve"> из </w:t>
          </w:r>
          <w:r w:rsidRPr="004F609C">
            <w:rPr>
              <w:b/>
              <w:sz w:val="18"/>
              <w:szCs w:val="18"/>
            </w:rPr>
            <w:fldChar w:fldCharType="begin"/>
          </w:r>
          <w:r w:rsidRPr="004F609C">
            <w:rPr>
              <w:b/>
              <w:sz w:val="18"/>
              <w:szCs w:val="18"/>
            </w:rPr>
            <w:instrText xml:space="preserve"> NUMPAGES </w:instrText>
          </w:r>
          <w:r w:rsidRPr="004F609C">
            <w:rPr>
              <w:b/>
              <w:sz w:val="18"/>
              <w:szCs w:val="18"/>
            </w:rPr>
            <w:fldChar w:fldCharType="separate"/>
          </w:r>
          <w:r w:rsidR="008A076A">
            <w:rPr>
              <w:b/>
              <w:noProof/>
              <w:sz w:val="18"/>
              <w:szCs w:val="18"/>
            </w:rPr>
            <w:t>9</w:t>
          </w:r>
          <w:r w:rsidRPr="004F609C">
            <w:rPr>
              <w:b/>
              <w:sz w:val="18"/>
              <w:szCs w:val="18"/>
            </w:rPr>
            <w:fldChar w:fldCharType="end"/>
          </w:r>
        </w:p>
      </w:tc>
    </w:tr>
    <w:tr w:rsidR="0000072C" w:rsidTr="00CE55BA">
      <w:trPr>
        <w:cantSplit/>
        <w:trHeight w:val="280"/>
      </w:trPr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00072C" w:rsidRDefault="0000072C" w:rsidP="00CE55BA">
          <w:pPr>
            <w:rPr>
              <w:b/>
              <w:noProof/>
            </w:rPr>
          </w:pPr>
        </w:p>
      </w:tc>
      <w:tc>
        <w:tcPr>
          <w:tcW w:w="2875" w:type="pct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00072C" w:rsidRDefault="0000072C" w:rsidP="00CE55BA"/>
      </w:tc>
      <w:tc>
        <w:tcPr>
          <w:tcW w:w="954" w:type="pct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00072C" w:rsidRPr="0009791A" w:rsidRDefault="0000072C" w:rsidP="00CE55BA">
          <w:pPr>
            <w:rPr>
              <w:bCs/>
              <w:i/>
              <w:iCs/>
            </w:rPr>
          </w:pPr>
        </w:p>
      </w:tc>
      <w:tc>
        <w:tcPr>
          <w:tcW w:w="816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00072C" w:rsidRDefault="0000072C" w:rsidP="00CE55BA">
          <w:pPr>
            <w:widowControl w:val="0"/>
            <w:autoSpaceDE w:val="0"/>
            <w:autoSpaceDN w:val="0"/>
            <w:adjustRightInd w:val="0"/>
            <w:rPr>
              <w:b/>
              <w:noProof/>
            </w:rPr>
          </w:pPr>
          <w:r>
            <w:rPr>
              <w:b/>
            </w:rPr>
            <w:t>Экз. №</w:t>
          </w:r>
        </w:p>
      </w:tc>
    </w:tr>
  </w:tbl>
  <w:p w:rsidR="0000072C" w:rsidRDefault="0000072C" w:rsidP="00E0145C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12E5"/>
      </v:shape>
    </w:pict>
  </w:numPicBullet>
  <w:abstractNum w:abstractNumId="0" w15:restartNumberingAfterBreak="0">
    <w:nsid w:val="FFFFFFFE"/>
    <w:multiLevelType w:val="singleLevel"/>
    <w:tmpl w:val="148ECA72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01E717FC"/>
    <w:multiLevelType w:val="hybridMultilevel"/>
    <w:tmpl w:val="A2401F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F03625"/>
    <w:multiLevelType w:val="hybridMultilevel"/>
    <w:tmpl w:val="E25A56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2B4CE1"/>
    <w:multiLevelType w:val="hybridMultilevel"/>
    <w:tmpl w:val="3A10E38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435742"/>
    <w:multiLevelType w:val="multilevel"/>
    <w:tmpl w:val="6E040E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66A404F"/>
    <w:multiLevelType w:val="hybridMultilevel"/>
    <w:tmpl w:val="C154544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08C47188"/>
    <w:multiLevelType w:val="hybridMultilevel"/>
    <w:tmpl w:val="5E381AAC"/>
    <w:lvl w:ilvl="0" w:tplc="251E757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AE77925"/>
    <w:multiLevelType w:val="hybridMultilevel"/>
    <w:tmpl w:val="1B2828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A03F16"/>
    <w:multiLevelType w:val="multilevel"/>
    <w:tmpl w:val="0694AF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4A06622"/>
    <w:multiLevelType w:val="hybridMultilevel"/>
    <w:tmpl w:val="CB286574"/>
    <w:lvl w:ilvl="0" w:tplc="38A0DD70">
      <w:start w:val="1"/>
      <w:numFmt w:val="bullet"/>
      <w:lvlText w:val=""/>
      <w:lvlJc w:val="left"/>
      <w:pPr>
        <w:ind w:left="720" w:hanging="360"/>
      </w:pPr>
      <w:rPr>
        <w:rFonts w:ascii="Symbol" w:hAnsi="Symbol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AB83BA2"/>
    <w:multiLevelType w:val="multilevel"/>
    <w:tmpl w:val="EBBC36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B9D11E0"/>
    <w:multiLevelType w:val="multilevel"/>
    <w:tmpl w:val="F7E229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BDD2704"/>
    <w:multiLevelType w:val="hybridMultilevel"/>
    <w:tmpl w:val="CCD0F56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1E19517C"/>
    <w:multiLevelType w:val="multilevel"/>
    <w:tmpl w:val="B5BECD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1E2770EF"/>
    <w:multiLevelType w:val="multilevel"/>
    <w:tmpl w:val="3C063578"/>
    <w:lvl w:ilvl="0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cs="Times New Roman" w:hint="default"/>
      </w:rPr>
    </w:lvl>
  </w:abstractNum>
  <w:abstractNum w:abstractNumId="15" w15:restartNumberingAfterBreak="0">
    <w:nsid w:val="20855961"/>
    <w:multiLevelType w:val="hybridMultilevel"/>
    <w:tmpl w:val="4E42BA42"/>
    <w:lvl w:ilvl="0" w:tplc="4D8C8D18"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3DA0953"/>
    <w:multiLevelType w:val="hybridMultilevel"/>
    <w:tmpl w:val="E91EDC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3E714BA"/>
    <w:multiLevelType w:val="multilevel"/>
    <w:tmpl w:val="3C063578"/>
    <w:lvl w:ilvl="0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cs="Times New Roman" w:hint="default"/>
      </w:rPr>
    </w:lvl>
  </w:abstractNum>
  <w:abstractNum w:abstractNumId="18" w15:restartNumberingAfterBreak="0">
    <w:nsid w:val="244F1D0D"/>
    <w:multiLevelType w:val="multilevel"/>
    <w:tmpl w:val="69E625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25777115"/>
    <w:multiLevelType w:val="multilevel"/>
    <w:tmpl w:val="1F461C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2A733A67"/>
    <w:multiLevelType w:val="hybridMultilevel"/>
    <w:tmpl w:val="5DE82B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A7E5C8F"/>
    <w:multiLevelType w:val="multilevel"/>
    <w:tmpl w:val="41140C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2A9A199E"/>
    <w:multiLevelType w:val="hybridMultilevel"/>
    <w:tmpl w:val="739A3CA2"/>
    <w:lvl w:ilvl="0" w:tplc="98625208">
      <w:start w:val="3"/>
      <w:numFmt w:val="decimal"/>
      <w:lvlText w:val="%1."/>
      <w:lvlJc w:val="left"/>
      <w:pPr>
        <w:ind w:left="644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2DCC3790"/>
    <w:multiLevelType w:val="multilevel"/>
    <w:tmpl w:val="AA1A2C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30D63DFE"/>
    <w:multiLevelType w:val="hybridMultilevel"/>
    <w:tmpl w:val="676C07F0"/>
    <w:lvl w:ilvl="0" w:tplc="0419000D">
      <w:start w:val="1"/>
      <w:numFmt w:val="bullet"/>
      <w:lvlText w:val="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5" w15:restartNumberingAfterBreak="0">
    <w:nsid w:val="313454C8"/>
    <w:multiLevelType w:val="hybridMultilevel"/>
    <w:tmpl w:val="CEDEB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9523125"/>
    <w:multiLevelType w:val="hybridMultilevel"/>
    <w:tmpl w:val="E732E5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ADD7713"/>
    <w:multiLevelType w:val="hybridMultilevel"/>
    <w:tmpl w:val="AF468E7A"/>
    <w:lvl w:ilvl="0" w:tplc="4D8C8D18"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C5F38FF"/>
    <w:multiLevelType w:val="multilevel"/>
    <w:tmpl w:val="A75E52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4024770B"/>
    <w:multiLevelType w:val="multilevel"/>
    <w:tmpl w:val="3C063578"/>
    <w:lvl w:ilvl="0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cs="Times New Roman" w:hint="default"/>
      </w:rPr>
    </w:lvl>
  </w:abstractNum>
  <w:abstractNum w:abstractNumId="30" w15:restartNumberingAfterBreak="0">
    <w:nsid w:val="43055929"/>
    <w:multiLevelType w:val="hybridMultilevel"/>
    <w:tmpl w:val="95B23F4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5BE542E"/>
    <w:multiLevelType w:val="hybridMultilevel"/>
    <w:tmpl w:val="83442A40"/>
    <w:lvl w:ilvl="0" w:tplc="04190007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9BD1F50"/>
    <w:multiLevelType w:val="hybridMultilevel"/>
    <w:tmpl w:val="E662E600"/>
    <w:lvl w:ilvl="0" w:tplc="0419000D">
      <w:start w:val="1"/>
      <w:numFmt w:val="bullet"/>
      <w:lvlText w:val=""/>
      <w:lvlJc w:val="left"/>
      <w:pPr>
        <w:ind w:left="9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33" w15:restartNumberingAfterBreak="0">
    <w:nsid w:val="4A6A14CE"/>
    <w:multiLevelType w:val="hybridMultilevel"/>
    <w:tmpl w:val="BC2EB34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E3D2E37"/>
    <w:multiLevelType w:val="hybridMultilevel"/>
    <w:tmpl w:val="E66A33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EF132B5"/>
    <w:multiLevelType w:val="hybridMultilevel"/>
    <w:tmpl w:val="B082ED30"/>
    <w:lvl w:ilvl="0" w:tplc="04190007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49C390D"/>
    <w:multiLevelType w:val="hybridMultilevel"/>
    <w:tmpl w:val="86FC1B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610672F"/>
    <w:multiLevelType w:val="hybridMultilevel"/>
    <w:tmpl w:val="62C810AE"/>
    <w:lvl w:ilvl="0" w:tplc="0419000B">
      <w:start w:val="1"/>
      <w:numFmt w:val="bullet"/>
      <w:lvlText w:val=""/>
      <w:lvlJc w:val="left"/>
      <w:pPr>
        <w:ind w:left="76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8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7" w:hanging="360"/>
      </w:pPr>
      <w:rPr>
        <w:rFonts w:ascii="Wingdings" w:hAnsi="Wingdings" w:hint="default"/>
      </w:rPr>
    </w:lvl>
  </w:abstractNum>
  <w:abstractNum w:abstractNumId="38" w15:restartNumberingAfterBreak="0">
    <w:nsid w:val="601960F0"/>
    <w:multiLevelType w:val="hybridMultilevel"/>
    <w:tmpl w:val="5D54E0EC"/>
    <w:lvl w:ilvl="0" w:tplc="4D8C8D18"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05734FA"/>
    <w:multiLevelType w:val="multilevel"/>
    <w:tmpl w:val="3C063578"/>
    <w:lvl w:ilvl="0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cs="Times New Roman" w:hint="default"/>
      </w:rPr>
    </w:lvl>
  </w:abstractNum>
  <w:abstractNum w:abstractNumId="40" w15:restartNumberingAfterBreak="0">
    <w:nsid w:val="64601223"/>
    <w:multiLevelType w:val="multilevel"/>
    <w:tmpl w:val="E9865E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664002FF"/>
    <w:multiLevelType w:val="multilevel"/>
    <w:tmpl w:val="4E20A374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2" w15:restartNumberingAfterBreak="0">
    <w:nsid w:val="6BA74693"/>
    <w:multiLevelType w:val="hybridMultilevel"/>
    <w:tmpl w:val="B5E6DF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38C23C7"/>
    <w:multiLevelType w:val="multilevel"/>
    <w:tmpl w:val="662C11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75A216AD"/>
    <w:multiLevelType w:val="multilevel"/>
    <w:tmpl w:val="57C2051C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5" w15:restartNumberingAfterBreak="0">
    <w:nsid w:val="76E75675"/>
    <w:multiLevelType w:val="multilevel"/>
    <w:tmpl w:val="FDE00B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6" w15:restartNumberingAfterBreak="0">
    <w:nsid w:val="7B4E2BDA"/>
    <w:multiLevelType w:val="multilevel"/>
    <w:tmpl w:val="E954BF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7D7254BD"/>
    <w:multiLevelType w:val="multilevel"/>
    <w:tmpl w:val="58B0BB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</w:num>
  <w:num w:numId="2">
    <w:abstractNumId w:val="24"/>
  </w:num>
  <w:num w:numId="3">
    <w:abstractNumId w:val="45"/>
  </w:num>
  <w:num w:numId="4">
    <w:abstractNumId w:val="1"/>
  </w:num>
  <w:num w:numId="5">
    <w:abstractNumId w:val="32"/>
  </w:num>
  <w:num w:numId="6">
    <w:abstractNumId w:val="34"/>
  </w:num>
  <w:num w:numId="7">
    <w:abstractNumId w:val="35"/>
  </w:num>
  <w:num w:numId="8">
    <w:abstractNumId w:val="0"/>
    <w:lvlOverride w:ilvl="0">
      <w:lvl w:ilvl="0">
        <w:numFmt w:val="bullet"/>
        <w:lvlText w:val="•"/>
        <w:legacy w:legacy="1" w:legacySpace="0" w:legacyIndent="259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9">
    <w:abstractNumId w:val="44"/>
  </w:num>
  <w:num w:numId="10">
    <w:abstractNumId w:val="18"/>
  </w:num>
  <w:num w:numId="11">
    <w:abstractNumId w:val="13"/>
  </w:num>
  <w:num w:numId="12">
    <w:abstractNumId w:val="23"/>
  </w:num>
  <w:num w:numId="13">
    <w:abstractNumId w:val="41"/>
  </w:num>
  <w:num w:numId="14">
    <w:abstractNumId w:val="25"/>
  </w:num>
  <w:num w:numId="15">
    <w:abstractNumId w:val="38"/>
  </w:num>
  <w:num w:numId="16">
    <w:abstractNumId w:val="15"/>
  </w:num>
  <w:num w:numId="17">
    <w:abstractNumId w:val="27"/>
  </w:num>
  <w:num w:numId="18">
    <w:abstractNumId w:val="5"/>
  </w:num>
  <w:num w:numId="19">
    <w:abstractNumId w:val="8"/>
  </w:num>
  <w:num w:numId="20">
    <w:abstractNumId w:val="11"/>
  </w:num>
  <w:num w:numId="21">
    <w:abstractNumId w:val="10"/>
  </w:num>
  <w:num w:numId="22">
    <w:abstractNumId w:val="7"/>
  </w:num>
  <w:num w:numId="23">
    <w:abstractNumId w:val="31"/>
  </w:num>
  <w:num w:numId="24">
    <w:abstractNumId w:val="46"/>
  </w:num>
  <w:num w:numId="25">
    <w:abstractNumId w:val="12"/>
  </w:num>
  <w:num w:numId="26">
    <w:abstractNumId w:val="36"/>
  </w:num>
  <w:num w:numId="27">
    <w:abstractNumId w:val="42"/>
  </w:num>
  <w:num w:numId="28">
    <w:abstractNumId w:val="26"/>
  </w:num>
  <w:num w:numId="29">
    <w:abstractNumId w:val="28"/>
  </w:num>
  <w:num w:numId="30">
    <w:abstractNumId w:val="19"/>
  </w:num>
  <w:num w:numId="31">
    <w:abstractNumId w:val="43"/>
  </w:num>
  <w:num w:numId="32">
    <w:abstractNumId w:val="4"/>
  </w:num>
  <w:num w:numId="33">
    <w:abstractNumId w:val="47"/>
  </w:num>
  <w:num w:numId="34">
    <w:abstractNumId w:val="21"/>
  </w:num>
  <w:num w:numId="35">
    <w:abstractNumId w:val="14"/>
  </w:num>
  <w:num w:numId="36">
    <w:abstractNumId w:val="39"/>
  </w:num>
  <w:num w:numId="37">
    <w:abstractNumId w:val="29"/>
  </w:num>
  <w:num w:numId="38">
    <w:abstractNumId w:val="22"/>
  </w:num>
  <w:num w:numId="39">
    <w:abstractNumId w:val="33"/>
  </w:num>
  <w:num w:numId="40">
    <w:abstractNumId w:val="37"/>
  </w:num>
  <w:num w:numId="41">
    <w:abstractNumId w:val="3"/>
  </w:num>
  <w:num w:numId="42">
    <w:abstractNumId w:val="30"/>
  </w:num>
  <w:num w:numId="43">
    <w:abstractNumId w:val="20"/>
  </w:num>
  <w:num w:numId="44">
    <w:abstractNumId w:val="16"/>
  </w:num>
  <w:num w:numId="45">
    <w:abstractNumId w:val="2"/>
  </w:num>
  <w:num w:numId="46">
    <w:abstractNumId w:val="6"/>
  </w:num>
  <w:num w:numId="47">
    <w:abstractNumId w:val="9"/>
  </w:num>
  <w:num w:numId="48">
    <w:abstractNumId w:val="40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F2513"/>
    <w:rsid w:val="0000072C"/>
    <w:rsid w:val="000116B9"/>
    <w:rsid w:val="00032383"/>
    <w:rsid w:val="00045618"/>
    <w:rsid w:val="000476DC"/>
    <w:rsid w:val="000667ED"/>
    <w:rsid w:val="00070612"/>
    <w:rsid w:val="00073D5F"/>
    <w:rsid w:val="00084BD4"/>
    <w:rsid w:val="00085DE2"/>
    <w:rsid w:val="0009246F"/>
    <w:rsid w:val="000953C6"/>
    <w:rsid w:val="000B22BB"/>
    <w:rsid w:val="000B4407"/>
    <w:rsid w:val="000E6033"/>
    <w:rsid w:val="000F2A08"/>
    <w:rsid w:val="000F6592"/>
    <w:rsid w:val="000F6B79"/>
    <w:rsid w:val="00120157"/>
    <w:rsid w:val="00132287"/>
    <w:rsid w:val="0013524F"/>
    <w:rsid w:val="0013712D"/>
    <w:rsid w:val="00147A28"/>
    <w:rsid w:val="00152B5B"/>
    <w:rsid w:val="00164ECF"/>
    <w:rsid w:val="001734F7"/>
    <w:rsid w:val="00177500"/>
    <w:rsid w:val="001777BD"/>
    <w:rsid w:val="00184B35"/>
    <w:rsid w:val="00184EB5"/>
    <w:rsid w:val="001A3E8D"/>
    <w:rsid w:val="001D24FD"/>
    <w:rsid w:val="001E4A4B"/>
    <w:rsid w:val="001E5B33"/>
    <w:rsid w:val="001F45C7"/>
    <w:rsid w:val="0021055C"/>
    <w:rsid w:val="00247B25"/>
    <w:rsid w:val="00247E82"/>
    <w:rsid w:val="0025395E"/>
    <w:rsid w:val="00260E71"/>
    <w:rsid w:val="00265C5B"/>
    <w:rsid w:val="00266808"/>
    <w:rsid w:val="00267D75"/>
    <w:rsid w:val="00267F87"/>
    <w:rsid w:val="00270A98"/>
    <w:rsid w:val="0027398F"/>
    <w:rsid w:val="0028208B"/>
    <w:rsid w:val="002910D4"/>
    <w:rsid w:val="00293F78"/>
    <w:rsid w:val="002A3AF2"/>
    <w:rsid w:val="002C3672"/>
    <w:rsid w:val="002C38D5"/>
    <w:rsid w:val="002C5E7F"/>
    <w:rsid w:val="002D0475"/>
    <w:rsid w:val="002D4A4E"/>
    <w:rsid w:val="002D748C"/>
    <w:rsid w:val="002E67D6"/>
    <w:rsid w:val="00300508"/>
    <w:rsid w:val="00310019"/>
    <w:rsid w:val="00311381"/>
    <w:rsid w:val="003129DD"/>
    <w:rsid w:val="00317119"/>
    <w:rsid w:val="00321D0D"/>
    <w:rsid w:val="003232EB"/>
    <w:rsid w:val="00323713"/>
    <w:rsid w:val="003261CA"/>
    <w:rsid w:val="0033086B"/>
    <w:rsid w:val="00337B2C"/>
    <w:rsid w:val="00347930"/>
    <w:rsid w:val="00350E52"/>
    <w:rsid w:val="00362620"/>
    <w:rsid w:val="0036679A"/>
    <w:rsid w:val="003724FD"/>
    <w:rsid w:val="00383211"/>
    <w:rsid w:val="003860C2"/>
    <w:rsid w:val="00394A50"/>
    <w:rsid w:val="00397C71"/>
    <w:rsid w:val="003A7EE7"/>
    <w:rsid w:val="003B0DA0"/>
    <w:rsid w:val="003B4D8D"/>
    <w:rsid w:val="003C2FED"/>
    <w:rsid w:val="003D0358"/>
    <w:rsid w:val="003D03C4"/>
    <w:rsid w:val="003D3A28"/>
    <w:rsid w:val="003D6FBC"/>
    <w:rsid w:val="003E7602"/>
    <w:rsid w:val="00400E53"/>
    <w:rsid w:val="00405058"/>
    <w:rsid w:val="00407869"/>
    <w:rsid w:val="0040793B"/>
    <w:rsid w:val="00411B6D"/>
    <w:rsid w:val="00417426"/>
    <w:rsid w:val="004177A2"/>
    <w:rsid w:val="004208B0"/>
    <w:rsid w:val="00424F96"/>
    <w:rsid w:val="004263E8"/>
    <w:rsid w:val="00427A48"/>
    <w:rsid w:val="004370B7"/>
    <w:rsid w:val="00451DEC"/>
    <w:rsid w:val="00454497"/>
    <w:rsid w:val="00461DE1"/>
    <w:rsid w:val="0047099D"/>
    <w:rsid w:val="0047161B"/>
    <w:rsid w:val="0047510D"/>
    <w:rsid w:val="004851B7"/>
    <w:rsid w:val="004A70FC"/>
    <w:rsid w:val="004B431D"/>
    <w:rsid w:val="004C3702"/>
    <w:rsid w:val="004C4019"/>
    <w:rsid w:val="004C55A0"/>
    <w:rsid w:val="004D3249"/>
    <w:rsid w:val="004E6EF4"/>
    <w:rsid w:val="004E75D5"/>
    <w:rsid w:val="004F53BB"/>
    <w:rsid w:val="004F609C"/>
    <w:rsid w:val="004F7F5D"/>
    <w:rsid w:val="0050143C"/>
    <w:rsid w:val="0050339D"/>
    <w:rsid w:val="00506384"/>
    <w:rsid w:val="005125C1"/>
    <w:rsid w:val="00531472"/>
    <w:rsid w:val="005464DE"/>
    <w:rsid w:val="00563D99"/>
    <w:rsid w:val="00567368"/>
    <w:rsid w:val="005704EA"/>
    <w:rsid w:val="0057295D"/>
    <w:rsid w:val="00576937"/>
    <w:rsid w:val="00577485"/>
    <w:rsid w:val="00585D36"/>
    <w:rsid w:val="00590327"/>
    <w:rsid w:val="005956D6"/>
    <w:rsid w:val="005A2194"/>
    <w:rsid w:val="005A43B2"/>
    <w:rsid w:val="005B10C2"/>
    <w:rsid w:val="005C20D3"/>
    <w:rsid w:val="005D3C12"/>
    <w:rsid w:val="0060760B"/>
    <w:rsid w:val="00626BA8"/>
    <w:rsid w:val="006370D6"/>
    <w:rsid w:val="00651694"/>
    <w:rsid w:val="00651EC1"/>
    <w:rsid w:val="00656E47"/>
    <w:rsid w:val="006657F4"/>
    <w:rsid w:val="006714CF"/>
    <w:rsid w:val="00672512"/>
    <w:rsid w:val="00672DCB"/>
    <w:rsid w:val="006A0BAD"/>
    <w:rsid w:val="006A0E46"/>
    <w:rsid w:val="006A7C0A"/>
    <w:rsid w:val="006B1B78"/>
    <w:rsid w:val="006B1DE1"/>
    <w:rsid w:val="006D5CE8"/>
    <w:rsid w:val="006E638A"/>
    <w:rsid w:val="00702672"/>
    <w:rsid w:val="007164DE"/>
    <w:rsid w:val="00733E59"/>
    <w:rsid w:val="0074575C"/>
    <w:rsid w:val="00755F29"/>
    <w:rsid w:val="00756207"/>
    <w:rsid w:val="00757FF7"/>
    <w:rsid w:val="00761A63"/>
    <w:rsid w:val="00775261"/>
    <w:rsid w:val="00782A70"/>
    <w:rsid w:val="007840A7"/>
    <w:rsid w:val="0078675D"/>
    <w:rsid w:val="00787007"/>
    <w:rsid w:val="00794D15"/>
    <w:rsid w:val="007A7672"/>
    <w:rsid w:val="007B2675"/>
    <w:rsid w:val="00804580"/>
    <w:rsid w:val="008065B1"/>
    <w:rsid w:val="008065C0"/>
    <w:rsid w:val="008136B4"/>
    <w:rsid w:val="00813C42"/>
    <w:rsid w:val="008207F2"/>
    <w:rsid w:val="00820CFD"/>
    <w:rsid w:val="00843413"/>
    <w:rsid w:val="00853E61"/>
    <w:rsid w:val="00855A89"/>
    <w:rsid w:val="00867D2E"/>
    <w:rsid w:val="00882195"/>
    <w:rsid w:val="0088420C"/>
    <w:rsid w:val="00894AFD"/>
    <w:rsid w:val="008A076A"/>
    <w:rsid w:val="008A5DC2"/>
    <w:rsid w:val="008A7607"/>
    <w:rsid w:val="008B354D"/>
    <w:rsid w:val="008D1FC5"/>
    <w:rsid w:val="008D36E4"/>
    <w:rsid w:val="008D5E69"/>
    <w:rsid w:val="008D6352"/>
    <w:rsid w:val="008E1478"/>
    <w:rsid w:val="008E1A94"/>
    <w:rsid w:val="008E3A81"/>
    <w:rsid w:val="008F015B"/>
    <w:rsid w:val="008F056E"/>
    <w:rsid w:val="008F0C64"/>
    <w:rsid w:val="00903F55"/>
    <w:rsid w:val="0090403B"/>
    <w:rsid w:val="00911188"/>
    <w:rsid w:val="009166D7"/>
    <w:rsid w:val="009177BE"/>
    <w:rsid w:val="00922461"/>
    <w:rsid w:val="00927124"/>
    <w:rsid w:val="00933E5F"/>
    <w:rsid w:val="0093464A"/>
    <w:rsid w:val="009659FF"/>
    <w:rsid w:val="00966D83"/>
    <w:rsid w:val="00966F22"/>
    <w:rsid w:val="00970F60"/>
    <w:rsid w:val="0097193C"/>
    <w:rsid w:val="009762CA"/>
    <w:rsid w:val="00982288"/>
    <w:rsid w:val="00986D81"/>
    <w:rsid w:val="00996761"/>
    <w:rsid w:val="009967ED"/>
    <w:rsid w:val="009A13F6"/>
    <w:rsid w:val="009A6EE3"/>
    <w:rsid w:val="009B1114"/>
    <w:rsid w:val="009B2264"/>
    <w:rsid w:val="009B3299"/>
    <w:rsid w:val="009C15B7"/>
    <w:rsid w:val="009D4D39"/>
    <w:rsid w:val="009D62F8"/>
    <w:rsid w:val="009D7925"/>
    <w:rsid w:val="009F4EA9"/>
    <w:rsid w:val="009F74EF"/>
    <w:rsid w:val="00A0658C"/>
    <w:rsid w:val="00A11787"/>
    <w:rsid w:val="00A12EA0"/>
    <w:rsid w:val="00A27CF8"/>
    <w:rsid w:val="00A35CAC"/>
    <w:rsid w:val="00A508D2"/>
    <w:rsid w:val="00A90B68"/>
    <w:rsid w:val="00A923EE"/>
    <w:rsid w:val="00A93AAE"/>
    <w:rsid w:val="00AA1C5E"/>
    <w:rsid w:val="00AB0D91"/>
    <w:rsid w:val="00AC6BC3"/>
    <w:rsid w:val="00AC6EAB"/>
    <w:rsid w:val="00AD002C"/>
    <w:rsid w:val="00AD5D0F"/>
    <w:rsid w:val="00AF63CB"/>
    <w:rsid w:val="00B005F0"/>
    <w:rsid w:val="00B037A0"/>
    <w:rsid w:val="00B155AD"/>
    <w:rsid w:val="00B20DED"/>
    <w:rsid w:val="00B2521D"/>
    <w:rsid w:val="00B42832"/>
    <w:rsid w:val="00B528A4"/>
    <w:rsid w:val="00B52E6C"/>
    <w:rsid w:val="00B53A51"/>
    <w:rsid w:val="00B6696F"/>
    <w:rsid w:val="00B66EFA"/>
    <w:rsid w:val="00B75547"/>
    <w:rsid w:val="00B805F4"/>
    <w:rsid w:val="00BA2D33"/>
    <w:rsid w:val="00BA772A"/>
    <w:rsid w:val="00BA7B1B"/>
    <w:rsid w:val="00BC6B24"/>
    <w:rsid w:val="00BD118E"/>
    <w:rsid w:val="00BD5180"/>
    <w:rsid w:val="00BE7CA2"/>
    <w:rsid w:val="00BF6EB7"/>
    <w:rsid w:val="00C13E4D"/>
    <w:rsid w:val="00C32448"/>
    <w:rsid w:val="00C41504"/>
    <w:rsid w:val="00C62C36"/>
    <w:rsid w:val="00C842D6"/>
    <w:rsid w:val="00C9702E"/>
    <w:rsid w:val="00CB0F1F"/>
    <w:rsid w:val="00CC6426"/>
    <w:rsid w:val="00CE55BA"/>
    <w:rsid w:val="00CF5D61"/>
    <w:rsid w:val="00D04059"/>
    <w:rsid w:val="00D21BDF"/>
    <w:rsid w:val="00D2378E"/>
    <w:rsid w:val="00D41456"/>
    <w:rsid w:val="00D523B5"/>
    <w:rsid w:val="00D57A76"/>
    <w:rsid w:val="00D6494F"/>
    <w:rsid w:val="00D71A9C"/>
    <w:rsid w:val="00D824DE"/>
    <w:rsid w:val="00D8370F"/>
    <w:rsid w:val="00D958DF"/>
    <w:rsid w:val="00D976D8"/>
    <w:rsid w:val="00DA52D7"/>
    <w:rsid w:val="00DB07F5"/>
    <w:rsid w:val="00DD468D"/>
    <w:rsid w:val="00DD5541"/>
    <w:rsid w:val="00DE2F1D"/>
    <w:rsid w:val="00E0145C"/>
    <w:rsid w:val="00E06106"/>
    <w:rsid w:val="00E11FAD"/>
    <w:rsid w:val="00E22AD1"/>
    <w:rsid w:val="00E26A93"/>
    <w:rsid w:val="00E27D3D"/>
    <w:rsid w:val="00E33797"/>
    <w:rsid w:val="00E35F12"/>
    <w:rsid w:val="00E42D8B"/>
    <w:rsid w:val="00E53FBA"/>
    <w:rsid w:val="00E55B59"/>
    <w:rsid w:val="00E63529"/>
    <w:rsid w:val="00E767D7"/>
    <w:rsid w:val="00E772A3"/>
    <w:rsid w:val="00E902FF"/>
    <w:rsid w:val="00E90565"/>
    <w:rsid w:val="00E90D4E"/>
    <w:rsid w:val="00E9265D"/>
    <w:rsid w:val="00E92966"/>
    <w:rsid w:val="00EA27AE"/>
    <w:rsid w:val="00EB7761"/>
    <w:rsid w:val="00ED722D"/>
    <w:rsid w:val="00EF2513"/>
    <w:rsid w:val="00F05306"/>
    <w:rsid w:val="00F13D2E"/>
    <w:rsid w:val="00F1649D"/>
    <w:rsid w:val="00F35690"/>
    <w:rsid w:val="00F42551"/>
    <w:rsid w:val="00F61729"/>
    <w:rsid w:val="00F71F96"/>
    <w:rsid w:val="00F81054"/>
    <w:rsid w:val="00F84167"/>
    <w:rsid w:val="00F86449"/>
    <w:rsid w:val="00F90E40"/>
    <w:rsid w:val="00F913AB"/>
    <w:rsid w:val="00FA1A1C"/>
    <w:rsid w:val="00FB186F"/>
    <w:rsid w:val="00FB6D97"/>
    <w:rsid w:val="00FC6AA3"/>
    <w:rsid w:val="00FE2D67"/>
    <w:rsid w:val="00FE50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EE6554"/>
  <w15:docId w15:val="{F495DF85-8BAA-4E99-B51E-B3824CA3B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60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4F609C"/>
    <w:pPr>
      <w:keepNext/>
      <w:autoSpaceDE w:val="0"/>
      <w:autoSpaceDN w:val="0"/>
      <w:ind w:firstLine="284"/>
      <w:outlineLvl w:val="0"/>
    </w:pPr>
    <w:rPr>
      <w:rFonts w:eastAsia="Calibri"/>
    </w:rPr>
  </w:style>
  <w:style w:type="paragraph" w:styleId="2">
    <w:name w:val="heading 2"/>
    <w:basedOn w:val="a"/>
    <w:next w:val="a"/>
    <w:link w:val="20"/>
    <w:unhideWhenUsed/>
    <w:qFormat/>
    <w:rsid w:val="004F609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F609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F609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4F609C"/>
  </w:style>
  <w:style w:type="paragraph" w:styleId="a5">
    <w:name w:val="footer"/>
    <w:aliases w:val="Нижний колонтитул Знак Знак Знак,Нижний колонтитул1,Нижний колонтитул Знак Знак"/>
    <w:basedOn w:val="a"/>
    <w:link w:val="a6"/>
    <w:uiPriority w:val="99"/>
    <w:unhideWhenUsed/>
    <w:rsid w:val="004F609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0"/>
    <w:link w:val="a5"/>
    <w:uiPriority w:val="99"/>
    <w:rsid w:val="004F609C"/>
  </w:style>
  <w:style w:type="paragraph" w:styleId="a7">
    <w:name w:val="Balloon Text"/>
    <w:basedOn w:val="a"/>
    <w:link w:val="a8"/>
    <w:uiPriority w:val="99"/>
    <w:semiHidden/>
    <w:unhideWhenUsed/>
    <w:rsid w:val="004F609C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8">
    <w:name w:val="Текст выноски Знак"/>
    <w:basedOn w:val="a0"/>
    <w:link w:val="a7"/>
    <w:uiPriority w:val="99"/>
    <w:semiHidden/>
    <w:rsid w:val="004F609C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9"/>
    <w:rsid w:val="004F609C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4F609C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4F609C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styleId="a9">
    <w:name w:val="Hyperlink"/>
    <w:basedOn w:val="a0"/>
    <w:rsid w:val="004F609C"/>
    <w:rPr>
      <w:color w:val="0000FF"/>
      <w:u w:val="single"/>
    </w:rPr>
  </w:style>
  <w:style w:type="paragraph" w:styleId="aa">
    <w:name w:val="List Paragraph"/>
    <w:aliases w:val="Содержание. 2 уровень"/>
    <w:basedOn w:val="a"/>
    <w:link w:val="ab"/>
    <w:uiPriority w:val="1"/>
    <w:qFormat/>
    <w:rsid w:val="00085DE2"/>
    <w:pPr>
      <w:ind w:left="720"/>
      <w:contextualSpacing/>
    </w:pPr>
  </w:style>
  <w:style w:type="paragraph" w:customStyle="1" w:styleId="11">
    <w:name w:val="Абзац списка1"/>
    <w:basedOn w:val="a"/>
    <w:rsid w:val="003C2FED"/>
    <w:pPr>
      <w:spacing w:after="80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c">
    <w:name w:val="Normal (Web)"/>
    <w:aliases w:val="Обычный (Web)"/>
    <w:basedOn w:val="a"/>
    <w:uiPriority w:val="99"/>
    <w:rsid w:val="003C2FED"/>
    <w:pPr>
      <w:ind w:firstLine="240"/>
    </w:pPr>
    <w:rPr>
      <w:rFonts w:eastAsia="Calibri"/>
    </w:rPr>
  </w:style>
  <w:style w:type="character" w:customStyle="1" w:styleId="apple-style-span">
    <w:name w:val="apple-style-span"/>
    <w:basedOn w:val="a0"/>
    <w:rsid w:val="00506384"/>
  </w:style>
  <w:style w:type="character" w:customStyle="1" w:styleId="apple-converted-space">
    <w:name w:val="apple-converted-space"/>
    <w:basedOn w:val="a0"/>
    <w:rsid w:val="00506384"/>
  </w:style>
  <w:style w:type="table" w:styleId="ad">
    <w:name w:val="Table Grid"/>
    <w:basedOn w:val="a1"/>
    <w:rsid w:val="005063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a"/>
    <w:uiPriority w:val="1"/>
    <w:qFormat/>
    <w:rsid w:val="0047161B"/>
    <w:pPr>
      <w:widowControl w:val="0"/>
      <w:autoSpaceDE w:val="0"/>
      <w:autoSpaceDN w:val="0"/>
    </w:pPr>
    <w:rPr>
      <w:sz w:val="22"/>
      <w:szCs w:val="22"/>
      <w:lang w:val="en-US" w:eastAsia="en-US"/>
    </w:rPr>
  </w:style>
  <w:style w:type="paragraph" w:styleId="ae">
    <w:name w:val="Body Text"/>
    <w:basedOn w:val="a"/>
    <w:link w:val="af"/>
    <w:uiPriority w:val="1"/>
    <w:qFormat/>
    <w:rsid w:val="00DD5541"/>
    <w:pPr>
      <w:widowControl w:val="0"/>
      <w:autoSpaceDE w:val="0"/>
      <w:autoSpaceDN w:val="0"/>
    </w:pPr>
    <w:rPr>
      <w:lang w:val="en-US" w:eastAsia="en-US"/>
    </w:rPr>
  </w:style>
  <w:style w:type="character" w:customStyle="1" w:styleId="af">
    <w:name w:val="Основной текст Знак"/>
    <w:basedOn w:val="a0"/>
    <w:link w:val="ae"/>
    <w:uiPriority w:val="1"/>
    <w:rsid w:val="00DD5541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31">
    <w:name w:val="Заголовок 31"/>
    <w:basedOn w:val="a"/>
    <w:uiPriority w:val="1"/>
    <w:qFormat/>
    <w:rsid w:val="00DD5541"/>
    <w:pPr>
      <w:widowControl w:val="0"/>
      <w:autoSpaceDE w:val="0"/>
      <w:autoSpaceDN w:val="0"/>
      <w:spacing w:line="270" w:lineRule="exact"/>
      <w:ind w:left="672" w:hanging="560"/>
      <w:outlineLvl w:val="3"/>
    </w:pPr>
    <w:rPr>
      <w:b/>
      <w:bCs/>
      <w:i/>
      <w:lang w:val="en-US" w:eastAsia="en-US"/>
    </w:rPr>
  </w:style>
  <w:style w:type="character" w:styleId="af0">
    <w:name w:val="Strong"/>
    <w:basedOn w:val="a0"/>
    <w:qFormat/>
    <w:rsid w:val="00FB6D97"/>
    <w:rPr>
      <w:b/>
      <w:bCs/>
    </w:rPr>
  </w:style>
  <w:style w:type="character" w:customStyle="1" w:styleId="c0">
    <w:name w:val="c0"/>
    <w:basedOn w:val="a0"/>
    <w:rsid w:val="00E767D7"/>
  </w:style>
  <w:style w:type="paragraph" w:customStyle="1" w:styleId="c1">
    <w:name w:val="c1"/>
    <w:basedOn w:val="a"/>
    <w:rsid w:val="00E767D7"/>
    <w:pPr>
      <w:spacing w:before="100" w:beforeAutospacing="1" w:after="100" w:afterAutospacing="1"/>
    </w:pPr>
  </w:style>
  <w:style w:type="character" w:customStyle="1" w:styleId="c6">
    <w:name w:val="c6"/>
    <w:basedOn w:val="a0"/>
    <w:rsid w:val="00E767D7"/>
  </w:style>
  <w:style w:type="paragraph" w:styleId="af1">
    <w:name w:val="No Spacing"/>
    <w:uiPriority w:val="99"/>
    <w:qFormat/>
    <w:rsid w:val="00F86449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b">
    <w:name w:val="Абзац списка Знак"/>
    <w:aliases w:val="Содержание. 2 уровень Знак"/>
    <w:link w:val="aa"/>
    <w:uiPriority w:val="99"/>
    <w:locked/>
    <w:rsid w:val="0031001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310019"/>
    <w:pPr>
      <w:widowControl w:val="0"/>
      <w:autoSpaceDE w:val="0"/>
      <w:autoSpaceDN w:val="0"/>
      <w:adjustRightInd w:val="0"/>
    </w:pPr>
    <w:rPr>
      <w:rFonts w:ascii="Arial Black" w:hAnsi="Arial Black"/>
    </w:rPr>
  </w:style>
  <w:style w:type="character" w:customStyle="1" w:styleId="FontStyle28">
    <w:name w:val="Font Style28"/>
    <w:uiPriority w:val="99"/>
    <w:rsid w:val="00310019"/>
    <w:rPr>
      <w:rFonts w:ascii="Times New Roman" w:hAnsi="Times New Roman"/>
      <w:sz w:val="24"/>
    </w:rPr>
  </w:style>
  <w:style w:type="paragraph" w:styleId="af2">
    <w:name w:val="caption"/>
    <w:basedOn w:val="a"/>
    <w:next w:val="a"/>
    <w:uiPriority w:val="99"/>
    <w:qFormat/>
    <w:rsid w:val="007164DE"/>
    <w:pPr>
      <w:jc w:val="center"/>
    </w:pPr>
    <w:rPr>
      <w:b/>
      <w:iCs/>
      <w:szCs w:val="28"/>
    </w:rPr>
  </w:style>
  <w:style w:type="character" w:customStyle="1" w:styleId="blk">
    <w:name w:val="blk"/>
    <w:basedOn w:val="a0"/>
    <w:rsid w:val="00CB0F1F"/>
  </w:style>
  <w:style w:type="paragraph" w:customStyle="1" w:styleId="headertext">
    <w:name w:val="headertext"/>
    <w:basedOn w:val="a"/>
    <w:rsid w:val="00BA7B1B"/>
    <w:pPr>
      <w:spacing w:before="100" w:beforeAutospacing="1" w:after="100" w:afterAutospacing="1"/>
    </w:pPr>
  </w:style>
  <w:style w:type="paragraph" w:customStyle="1" w:styleId="formattext">
    <w:name w:val="formattext"/>
    <w:basedOn w:val="a"/>
    <w:rsid w:val="00461DE1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68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6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714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060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25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246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131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432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594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828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07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639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738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351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79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574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077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473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210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869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55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885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434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216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55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949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279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881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247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787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570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471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655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616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994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711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35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565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237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475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862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637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027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286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715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191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27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56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06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790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30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33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754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708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472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9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43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277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879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708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414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563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039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711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55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210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583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507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296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678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65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27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097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573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988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56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695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59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878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14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5233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627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783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54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4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42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7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14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461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151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726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902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614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469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037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2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09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569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275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62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1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4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418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846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371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362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546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918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416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756864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559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5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86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465033">
          <w:marLeft w:val="140"/>
          <w:marRight w:val="0"/>
          <w:marTop w:val="47"/>
          <w:marBottom w:val="4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339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0365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361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506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723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771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563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045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2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507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944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100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754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941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616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702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218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937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596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235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9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727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59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764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28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052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371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713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774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399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52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120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694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63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51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401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601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66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939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778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29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106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2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657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281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876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964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045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255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352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943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795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199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590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476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780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651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887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829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479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661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631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459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574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330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058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354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89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100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011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90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933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007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060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599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198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39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922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293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433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84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144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718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18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362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620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292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414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752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270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67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874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284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400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155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584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11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78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126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87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004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1450435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757512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2412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06789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70185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318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7734000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894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573719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491787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603419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196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08DF53-E396-4409-8775-4E00E0D266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1626</TotalTime>
  <Pages>1</Pages>
  <Words>2149</Words>
  <Characters>12253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EEA</dc:creator>
  <cp:keywords/>
  <dc:description/>
  <cp:lastModifiedBy>Библиотека</cp:lastModifiedBy>
  <cp:revision>114</cp:revision>
  <cp:lastPrinted>2023-01-10T18:18:00Z</cp:lastPrinted>
  <dcterms:created xsi:type="dcterms:W3CDTF">2016-01-28T08:19:00Z</dcterms:created>
  <dcterms:modified xsi:type="dcterms:W3CDTF">2024-10-30T08:58:00Z</dcterms:modified>
</cp:coreProperties>
</file>